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Cambria" w:hAnsi="Cambria"/>
          <w:b w:val="false"/>
          <w:b w:val="false"/>
          <w:bCs w:val="false"/>
          <w:sz w:val="24"/>
          <w:szCs w:val="24"/>
        </w:rPr>
      </w:pPr>
      <w:r>
        <w:rPr>
          <w:b w:val="false"/>
          <w:bCs w:val="false"/>
          <w:sz w:val="24"/>
          <w:szCs w:val="24"/>
        </w:rPr>
        <w:t>Compte rendu réunion</w:t>
      </w:r>
    </w:p>
    <w:p>
      <w:pPr>
        <w:pStyle w:val="Normal"/>
        <w:jc w:val="center"/>
        <w:rPr>
          <w:rFonts w:ascii="Cambria" w:hAnsi="Cambria"/>
          <w:b/>
          <w:b/>
          <w:bCs/>
          <w:sz w:val="28"/>
          <w:szCs w:val="28"/>
        </w:rPr>
      </w:pPr>
      <w:r>
        <w:rPr>
          <w:b/>
          <w:bCs/>
          <w:sz w:val="28"/>
          <w:szCs w:val="28"/>
        </w:rPr>
        <w:t>EHPC, Eco Habitat Partagé Calmette</w:t>
      </w:r>
    </w:p>
    <w:p>
      <w:pPr>
        <w:pStyle w:val="Normal"/>
        <w:jc w:val="center"/>
        <w:rPr>
          <w:rFonts w:ascii="Cambria" w:hAnsi="Cambria"/>
          <w:b/>
          <w:b/>
          <w:bCs/>
          <w:i/>
          <w:i/>
          <w:iCs/>
          <w:sz w:val="24"/>
          <w:szCs w:val="24"/>
        </w:rPr>
      </w:pPr>
      <w:r>
        <w:rPr>
          <w:b/>
          <w:bCs/>
          <w:i/>
          <w:iCs/>
          <w:sz w:val="24"/>
          <w:szCs w:val="24"/>
        </w:rPr>
        <w:t xml:space="preserve">Dimanche </w:t>
      </w:r>
      <w:r>
        <w:rPr>
          <w:b/>
          <w:bCs/>
          <w:i/>
          <w:iCs/>
          <w:sz w:val="24"/>
          <w:szCs w:val="24"/>
        </w:rPr>
        <w:t xml:space="preserve">27 septembre </w:t>
      </w:r>
      <w:r>
        <w:rPr>
          <w:b/>
          <w:bCs/>
          <w:i/>
          <w:iCs/>
          <w:sz w:val="24"/>
          <w:szCs w:val="24"/>
        </w:rPr>
        <w:t>20</w:t>
      </w:r>
      <w:r>
        <w:rPr>
          <w:b/>
          <w:bCs/>
          <w:i/>
          <w:iCs/>
          <w:sz w:val="24"/>
          <w:szCs w:val="24"/>
        </w:rPr>
        <w:t>20</w:t>
      </w:r>
      <w:r>
        <w:rPr>
          <w:b/>
          <w:bCs/>
          <w:i/>
          <w:iCs/>
          <w:sz w:val="24"/>
          <w:szCs w:val="24"/>
        </w:rPr>
        <w:t>, 18:00/20:00</w:t>
      </w:r>
    </w:p>
    <w:p>
      <w:pPr>
        <w:pStyle w:val="Normal"/>
        <w:jc w:val="both"/>
        <w:rPr>
          <w:rFonts w:ascii="Cambria" w:hAnsi="Cambria"/>
          <w:sz w:val="24"/>
          <w:szCs w:val="24"/>
        </w:rPr>
      </w:pPr>
      <w:r>
        <w:rPr>
          <w:sz w:val="24"/>
          <w:szCs w:val="24"/>
        </w:rPr>
      </w:r>
    </w:p>
    <w:p>
      <w:pPr>
        <w:pStyle w:val="Normal"/>
        <w:jc w:val="both"/>
        <w:rPr>
          <w:rFonts w:ascii="Cambria" w:hAnsi="Cambria"/>
          <w:b/>
          <w:b/>
          <w:bCs/>
          <w:sz w:val="24"/>
          <w:szCs w:val="24"/>
          <w:u w:val="single"/>
        </w:rPr>
      </w:pPr>
      <w:r>
        <w:rPr>
          <w:b/>
          <w:bCs/>
          <w:sz w:val="24"/>
          <w:szCs w:val="24"/>
          <w:u w:val="single"/>
        </w:rPr>
        <w:t>Présents</w:t>
      </w:r>
      <w:r>
        <w:rPr>
          <w:b/>
          <w:bCs/>
          <w:i/>
          <w:iCs/>
          <w:sz w:val="24"/>
          <w:szCs w:val="24"/>
          <w:u w:val="single"/>
        </w:rPr>
        <w:t xml:space="preserve"> </w:t>
      </w:r>
      <w:r>
        <w:rPr>
          <w:b/>
          <w:bCs/>
          <w:sz w:val="24"/>
          <w:szCs w:val="24"/>
          <w:u w:val="single"/>
        </w:rPr>
        <w:t xml:space="preserve">: </w:t>
      </w:r>
    </w:p>
    <w:tbl>
      <w:tblPr>
        <w:tblW w:w="9638" w:type="dxa"/>
        <w:jc w:val="start"/>
        <w:tblInd w:w="55" w:type="dxa"/>
        <w:tblCellMar>
          <w:top w:w="55" w:type="dxa"/>
          <w:start w:w="55" w:type="dxa"/>
          <w:bottom w:w="55" w:type="dxa"/>
          <w:end w:w="55" w:type="dxa"/>
        </w:tblCellMar>
      </w:tblPr>
      <w:tblGrid>
        <w:gridCol w:w="4818"/>
        <w:gridCol w:w="4820"/>
      </w:tblGrid>
      <w:tr>
        <w:trPr/>
        <w:tc>
          <w:tcPr>
            <w:tcW w:w="4818" w:type="dxa"/>
            <w:tcBorders/>
          </w:tcPr>
          <w:p>
            <w:pPr>
              <w:pStyle w:val="Normal"/>
              <w:numPr>
                <w:ilvl w:val="0"/>
                <w:numId w:val="1"/>
              </w:numPr>
              <w:jc w:val="both"/>
              <w:rPr>
                <w:rFonts w:ascii="Cambria" w:hAnsi="Cambria"/>
                <w:b w:val="false"/>
                <w:b w:val="false"/>
                <w:bCs w:val="false"/>
                <w:sz w:val="24"/>
                <w:szCs w:val="24"/>
                <w:u w:val="none"/>
              </w:rPr>
            </w:pPr>
            <w:r>
              <w:rPr>
                <w:b w:val="false"/>
                <w:bCs w:val="false"/>
                <w:sz w:val="24"/>
                <w:szCs w:val="24"/>
                <w:u w:val="none"/>
              </w:rPr>
              <w:t>Armelle</w:t>
            </w:r>
          </w:p>
          <w:p>
            <w:pPr>
              <w:pStyle w:val="Normal"/>
              <w:numPr>
                <w:ilvl w:val="0"/>
                <w:numId w:val="1"/>
              </w:numPr>
              <w:jc w:val="both"/>
              <w:rPr>
                <w:rFonts w:ascii="Cambria" w:hAnsi="Cambria"/>
                <w:b w:val="false"/>
                <w:b w:val="false"/>
                <w:bCs w:val="false"/>
                <w:sz w:val="24"/>
                <w:szCs w:val="24"/>
                <w:u w:val="none"/>
              </w:rPr>
            </w:pPr>
            <w:r>
              <w:rPr>
                <w:b w:val="false"/>
                <w:bCs w:val="false"/>
                <w:sz w:val="24"/>
                <w:szCs w:val="24"/>
                <w:u w:val="none"/>
              </w:rPr>
              <w:t xml:space="preserve">Bernard </w:t>
            </w:r>
          </w:p>
          <w:p>
            <w:pPr>
              <w:pStyle w:val="Normal"/>
              <w:numPr>
                <w:ilvl w:val="0"/>
                <w:numId w:val="1"/>
              </w:numPr>
              <w:jc w:val="both"/>
              <w:rPr>
                <w:rFonts w:ascii="Cambria" w:hAnsi="Cambria"/>
                <w:b w:val="false"/>
                <w:b w:val="false"/>
                <w:bCs w:val="false"/>
                <w:sz w:val="24"/>
                <w:szCs w:val="24"/>
                <w:u w:val="none"/>
              </w:rPr>
            </w:pPr>
            <w:r>
              <w:rPr>
                <w:b w:val="false"/>
                <w:bCs w:val="false"/>
                <w:sz w:val="24"/>
                <w:szCs w:val="24"/>
                <w:u w:val="none"/>
              </w:rPr>
              <w:t>Marie T .</w:t>
            </w:r>
          </w:p>
          <w:p>
            <w:pPr>
              <w:pStyle w:val="Normal"/>
              <w:numPr>
                <w:ilvl w:val="0"/>
                <w:numId w:val="1"/>
              </w:numPr>
              <w:jc w:val="both"/>
              <w:rPr>
                <w:rFonts w:ascii="Cambria" w:hAnsi="Cambria"/>
                <w:b w:val="false"/>
                <w:b w:val="false"/>
                <w:bCs w:val="false"/>
                <w:sz w:val="24"/>
                <w:szCs w:val="24"/>
                <w:u w:val="none"/>
              </w:rPr>
            </w:pPr>
            <w:r>
              <w:rPr>
                <w:b w:val="false"/>
                <w:bCs w:val="false"/>
                <w:sz w:val="24"/>
                <w:szCs w:val="24"/>
                <w:u w:val="none"/>
              </w:rPr>
              <w:t>Catherine</w:t>
            </w:r>
          </w:p>
          <w:p>
            <w:pPr>
              <w:pStyle w:val="Normal"/>
              <w:numPr>
                <w:ilvl w:val="0"/>
                <w:numId w:val="1"/>
              </w:numPr>
              <w:jc w:val="both"/>
              <w:rPr>
                <w:rFonts w:ascii="Cambria" w:hAnsi="Cambria"/>
                <w:b w:val="false"/>
                <w:b w:val="false"/>
                <w:bCs w:val="false"/>
                <w:sz w:val="24"/>
                <w:szCs w:val="24"/>
                <w:u w:val="none"/>
              </w:rPr>
            </w:pPr>
            <w:r>
              <w:rPr>
                <w:b w:val="false"/>
                <w:bCs w:val="false"/>
                <w:sz w:val="24"/>
                <w:szCs w:val="24"/>
                <w:u w:val="none"/>
              </w:rPr>
              <w:t>Eric</w:t>
            </w:r>
          </w:p>
          <w:p>
            <w:pPr>
              <w:pStyle w:val="Normal"/>
              <w:numPr>
                <w:ilvl w:val="0"/>
                <w:numId w:val="1"/>
              </w:numPr>
              <w:jc w:val="both"/>
              <w:rPr>
                <w:rFonts w:ascii="Cambria" w:hAnsi="Cambria"/>
                <w:b w:val="false"/>
                <w:b w:val="false"/>
                <w:bCs w:val="false"/>
                <w:sz w:val="24"/>
                <w:szCs w:val="24"/>
                <w:u w:val="none"/>
              </w:rPr>
            </w:pPr>
            <w:r>
              <w:rPr>
                <w:b w:val="false"/>
                <w:bCs w:val="false"/>
                <w:sz w:val="24"/>
                <w:szCs w:val="24"/>
                <w:u w:val="none"/>
              </w:rPr>
              <w:t>Janine</w:t>
            </w:r>
          </w:p>
        </w:tc>
        <w:tc>
          <w:tcPr>
            <w:tcW w:w="4820" w:type="dxa"/>
            <w:tcBorders/>
          </w:tcPr>
          <w:p>
            <w:pPr>
              <w:pStyle w:val="Normal"/>
              <w:numPr>
                <w:ilvl w:val="0"/>
                <w:numId w:val="1"/>
              </w:numPr>
              <w:jc w:val="both"/>
              <w:rPr>
                <w:rFonts w:ascii="Cambria" w:hAnsi="Cambria"/>
                <w:b w:val="false"/>
                <w:b w:val="false"/>
                <w:bCs w:val="false"/>
                <w:sz w:val="24"/>
                <w:szCs w:val="24"/>
                <w:u w:val="none"/>
              </w:rPr>
            </w:pPr>
            <w:r>
              <w:rPr>
                <w:b w:val="false"/>
                <w:bCs w:val="false"/>
                <w:sz w:val="24"/>
                <w:szCs w:val="24"/>
                <w:u w:val="none"/>
              </w:rPr>
              <w:t>Nelly</w:t>
            </w:r>
          </w:p>
          <w:p>
            <w:pPr>
              <w:pStyle w:val="Normal"/>
              <w:numPr>
                <w:ilvl w:val="0"/>
                <w:numId w:val="1"/>
              </w:numPr>
              <w:jc w:val="both"/>
              <w:rPr>
                <w:rFonts w:ascii="Cambria" w:hAnsi="Cambria"/>
                <w:b w:val="false"/>
                <w:b w:val="false"/>
                <w:bCs w:val="false"/>
                <w:sz w:val="24"/>
                <w:szCs w:val="24"/>
                <w:u w:val="none"/>
              </w:rPr>
            </w:pPr>
            <w:r>
              <w:rPr>
                <w:b w:val="false"/>
                <w:bCs w:val="false"/>
                <w:sz w:val="24"/>
                <w:szCs w:val="24"/>
                <w:u w:val="none"/>
              </w:rPr>
              <w:t>Henri</w:t>
            </w:r>
          </w:p>
          <w:p>
            <w:pPr>
              <w:pStyle w:val="Normal"/>
              <w:numPr>
                <w:ilvl w:val="0"/>
                <w:numId w:val="1"/>
              </w:numPr>
              <w:jc w:val="both"/>
              <w:rPr>
                <w:rFonts w:ascii="Cambria" w:hAnsi="Cambria"/>
                <w:b w:val="false"/>
                <w:b w:val="false"/>
                <w:bCs w:val="false"/>
                <w:sz w:val="24"/>
                <w:szCs w:val="24"/>
                <w:u w:val="none"/>
              </w:rPr>
            </w:pPr>
            <w:r>
              <w:rPr>
                <w:b w:val="false"/>
                <w:bCs w:val="false"/>
                <w:sz w:val="24"/>
                <w:szCs w:val="24"/>
                <w:u w:val="none"/>
              </w:rPr>
              <w:t>Joël</w:t>
            </w:r>
          </w:p>
          <w:p>
            <w:pPr>
              <w:pStyle w:val="Normal"/>
              <w:numPr>
                <w:ilvl w:val="0"/>
                <w:numId w:val="1"/>
              </w:numPr>
              <w:jc w:val="both"/>
              <w:rPr>
                <w:rFonts w:ascii="Cambria" w:hAnsi="Cambria"/>
                <w:b w:val="false"/>
                <w:b w:val="false"/>
                <w:bCs w:val="false"/>
                <w:sz w:val="24"/>
                <w:szCs w:val="24"/>
                <w:u w:val="none"/>
              </w:rPr>
            </w:pPr>
            <w:r>
              <w:rPr>
                <w:b w:val="false"/>
                <w:bCs w:val="false"/>
                <w:sz w:val="24"/>
                <w:szCs w:val="24"/>
                <w:u w:val="none"/>
              </w:rPr>
              <w:t>Marie Claire</w:t>
            </w:r>
          </w:p>
          <w:p>
            <w:pPr>
              <w:pStyle w:val="Normal"/>
              <w:numPr>
                <w:ilvl w:val="0"/>
                <w:numId w:val="1"/>
              </w:numPr>
              <w:jc w:val="both"/>
              <w:rPr>
                <w:rFonts w:ascii="Cambria" w:hAnsi="Cambria"/>
                <w:b w:val="false"/>
                <w:b w:val="false"/>
                <w:bCs w:val="false"/>
                <w:sz w:val="24"/>
                <w:szCs w:val="24"/>
                <w:u w:val="none"/>
              </w:rPr>
            </w:pPr>
            <w:r>
              <w:rPr>
                <w:b w:val="false"/>
                <w:bCs w:val="false"/>
                <w:sz w:val="24"/>
                <w:szCs w:val="24"/>
                <w:u w:val="none"/>
              </w:rPr>
              <w:t>Sara</w:t>
            </w:r>
          </w:p>
          <w:p>
            <w:pPr>
              <w:pStyle w:val="Normal"/>
              <w:numPr>
                <w:ilvl w:val="0"/>
                <w:numId w:val="1"/>
              </w:numPr>
              <w:jc w:val="both"/>
              <w:rPr>
                <w:rFonts w:ascii="Cambria" w:hAnsi="Cambria"/>
                <w:b w:val="false"/>
                <w:b w:val="false"/>
                <w:bCs w:val="false"/>
                <w:sz w:val="24"/>
                <w:szCs w:val="24"/>
                <w:u w:val="none"/>
              </w:rPr>
            </w:pPr>
            <w:r>
              <w:rPr>
                <w:b w:val="false"/>
                <w:bCs w:val="false"/>
                <w:sz w:val="24"/>
                <w:szCs w:val="24"/>
                <w:u w:val="none"/>
              </w:rPr>
              <w:t>Sébastien</w:t>
            </w:r>
          </w:p>
        </w:tc>
      </w:tr>
    </w:tbl>
    <w:p>
      <w:pPr>
        <w:pStyle w:val="Normal"/>
        <w:jc w:val="both"/>
        <w:rPr>
          <w:rFonts w:ascii="Cambria" w:hAnsi="Cambria"/>
          <w:b w:val="false"/>
          <w:b w:val="false"/>
          <w:bCs w:val="false"/>
          <w:sz w:val="24"/>
          <w:szCs w:val="24"/>
          <w:u w:val="none"/>
        </w:rPr>
      </w:pPr>
      <w:r>
        <w:rPr>
          <w:b w:val="false"/>
          <w:bCs w:val="false"/>
          <w:sz w:val="24"/>
          <w:szCs w:val="24"/>
          <w:u w:val="none"/>
        </w:rPr>
      </w:r>
    </w:p>
    <w:p>
      <w:pPr>
        <w:pStyle w:val="Normal"/>
        <w:jc w:val="both"/>
        <w:rPr>
          <w:rFonts w:ascii="Cambria" w:hAnsi="Cambria"/>
          <w:sz w:val="24"/>
          <w:szCs w:val="24"/>
        </w:rPr>
      </w:pPr>
      <w:r>
        <w:rPr>
          <w:b/>
          <w:bCs/>
          <w:i w:val="false"/>
          <w:iCs w:val="false"/>
          <w:sz w:val="24"/>
          <w:szCs w:val="24"/>
          <w:u w:val="single"/>
        </w:rPr>
        <w:t>Absent</w:t>
      </w:r>
      <w:r>
        <w:rPr>
          <w:b/>
          <w:bCs/>
          <w:i w:val="false"/>
          <w:iCs w:val="false"/>
          <w:sz w:val="24"/>
          <w:szCs w:val="24"/>
          <w:u w:val="single"/>
        </w:rPr>
        <w:t>s</w:t>
      </w:r>
      <w:r>
        <w:rPr>
          <w:b/>
          <w:bCs/>
          <w:i w:val="false"/>
          <w:iCs w:val="false"/>
          <w:sz w:val="24"/>
          <w:szCs w:val="24"/>
          <w:u w:val="single"/>
        </w:rPr>
        <w:t xml:space="preserve"> excusé</w:t>
      </w:r>
      <w:r>
        <w:rPr>
          <w:b/>
          <w:bCs/>
          <w:i w:val="false"/>
          <w:iCs w:val="false"/>
          <w:sz w:val="24"/>
          <w:szCs w:val="24"/>
          <w:u w:val="single"/>
        </w:rPr>
        <w:t>s</w:t>
      </w:r>
      <w:r>
        <w:rPr>
          <w:b/>
          <w:bCs/>
          <w:i w:val="false"/>
          <w:iCs w:val="false"/>
          <w:sz w:val="24"/>
          <w:szCs w:val="24"/>
          <w:u w:val="single"/>
        </w:rPr>
        <w:t xml:space="preserve">  :</w:t>
      </w:r>
      <w:r>
        <w:rPr>
          <w:sz w:val="24"/>
          <w:szCs w:val="24"/>
        </w:rPr>
        <w:t xml:space="preserve"> </w:t>
      </w:r>
    </w:p>
    <w:tbl>
      <w:tblPr>
        <w:tblW w:w="9638" w:type="dxa"/>
        <w:jc w:val="start"/>
        <w:tblInd w:w="0" w:type="dxa"/>
        <w:tblCellMar>
          <w:top w:w="0" w:type="dxa"/>
          <w:start w:w="0" w:type="dxa"/>
          <w:bottom w:w="0" w:type="dxa"/>
          <w:end w:w="0" w:type="dxa"/>
        </w:tblCellMar>
      </w:tblPr>
      <w:tblGrid>
        <w:gridCol w:w="4818"/>
        <w:gridCol w:w="4820"/>
      </w:tblGrid>
      <w:tr>
        <w:trPr/>
        <w:tc>
          <w:tcPr>
            <w:tcW w:w="4818" w:type="dxa"/>
            <w:tcBorders/>
          </w:tcPr>
          <w:p>
            <w:pPr>
              <w:pStyle w:val="Contenudetableau"/>
              <w:numPr>
                <w:ilvl w:val="0"/>
                <w:numId w:val="2"/>
              </w:numPr>
              <w:rPr>
                <w:rFonts w:ascii="Cambria" w:hAnsi="Cambria"/>
                <w:sz w:val="24"/>
                <w:szCs w:val="24"/>
              </w:rPr>
            </w:pPr>
            <w:r>
              <w:rPr>
                <w:sz w:val="24"/>
                <w:szCs w:val="24"/>
              </w:rPr>
              <w:t>Benoît</w:t>
            </w:r>
          </w:p>
          <w:p>
            <w:pPr>
              <w:pStyle w:val="Contenudetableau"/>
              <w:numPr>
                <w:ilvl w:val="0"/>
                <w:numId w:val="2"/>
              </w:numPr>
              <w:rPr>
                <w:rFonts w:ascii="Cambria" w:hAnsi="Cambria"/>
                <w:sz w:val="24"/>
                <w:szCs w:val="24"/>
              </w:rPr>
            </w:pPr>
            <w:r>
              <w:rPr>
                <w:sz w:val="24"/>
                <w:szCs w:val="24"/>
              </w:rPr>
              <w:t>Évelyne</w:t>
            </w:r>
          </w:p>
          <w:p>
            <w:pPr>
              <w:pStyle w:val="Contenudetableau"/>
              <w:numPr>
                <w:ilvl w:val="0"/>
                <w:numId w:val="2"/>
              </w:numPr>
              <w:rPr>
                <w:rFonts w:ascii="Cambria" w:hAnsi="Cambria"/>
                <w:sz w:val="24"/>
                <w:szCs w:val="24"/>
              </w:rPr>
            </w:pPr>
            <w:r>
              <w:rPr>
                <w:sz w:val="24"/>
                <w:szCs w:val="24"/>
              </w:rPr>
              <w:t>Claude</w:t>
            </w:r>
          </w:p>
          <w:p>
            <w:pPr>
              <w:pStyle w:val="Contenudetableau"/>
              <w:numPr>
                <w:ilvl w:val="0"/>
                <w:numId w:val="2"/>
              </w:numPr>
              <w:rPr>
                <w:rFonts w:ascii="Cambria" w:hAnsi="Cambria"/>
                <w:sz w:val="24"/>
                <w:szCs w:val="24"/>
              </w:rPr>
            </w:pPr>
            <w:r>
              <w:rPr>
                <w:sz w:val="24"/>
                <w:szCs w:val="24"/>
              </w:rPr>
              <w:t>Jean- René</w:t>
            </w:r>
          </w:p>
          <w:p>
            <w:pPr>
              <w:pStyle w:val="Contenudetableau"/>
              <w:numPr>
                <w:ilvl w:val="0"/>
                <w:numId w:val="2"/>
              </w:numPr>
              <w:rPr>
                <w:rFonts w:ascii="Cambria" w:hAnsi="Cambria"/>
                <w:sz w:val="24"/>
                <w:szCs w:val="24"/>
              </w:rPr>
            </w:pPr>
            <w:r>
              <w:rPr>
                <w:sz w:val="24"/>
                <w:szCs w:val="24"/>
              </w:rPr>
              <w:t>Paul</w:t>
            </w:r>
          </w:p>
        </w:tc>
        <w:tc>
          <w:tcPr>
            <w:tcW w:w="4820" w:type="dxa"/>
            <w:tcBorders/>
          </w:tcPr>
          <w:p>
            <w:pPr>
              <w:pStyle w:val="Contenudetableau"/>
              <w:numPr>
                <w:ilvl w:val="0"/>
                <w:numId w:val="2"/>
              </w:numPr>
              <w:rPr>
                <w:rFonts w:ascii="Cambria" w:hAnsi="Cambria"/>
                <w:sz w:val="24"/>
                <w:szCs w:val="24"/>
              </w:rPr>
            </w:pPr>
            <w:r>
              <w:rPr>
                <w:sz w:val="24"/>
                <w:szCs w:val="24"/>
              </w:rPr>
              <w:t>Paulette</w:t>
            </w:r>
          </w:p>
          <w:p>
            <w:pPr>
              <w:pStyle w:val="Contenudetableau"/>
              <w:numPr>
                <w:ilvl w:val="0"/>
                <w:numId w:val="2"/>
              </w:numPr>
              <w:rPr>
                <w:rFonts w:ascii="Cambria" w:hAnsi="Cambria"/>
                <w:sz w:val="24"/>
                <w:szCs w:val="24"/>
              </w:rPr>
            </w:pPr>
            <w:r>
              <w:rPr>
                <w:sz w:val="24"/>
                <w:szCs w:val="24"/>
              </w:rPr>
              <w:t>Anne-Sophie</w:t>
            </w:r>
          </w:p>
          <w:p>
            <w:pPr>
              <w:pStyle w:val="Contenudetableau"/>
              <w:numPr>
                <w:ilvl w:val="0"/>
                <w:numId w:val="2"/>
              </w:numPr>
              <w:rPr>
                <w:rFonts w:ascii="Cambria" w:hAnsi="Cambria"/>
                <w:sz w:val="24"/>
                <w:szCs w:val="24"/>
              </w:rPr>
            </w:pPr>
            <w:r>
              <w:rPr>
                <w:sz w:val="24"/>
                <w:szCs w:val="24"/>
              </w:rPr>
              <w:t>Paulette</w:t>
            </w:r>
          </w:p>
          <w:p>
            <w:pPr>
              <w:pStyle w:val="Contenudetableau"/>
              <w:numPr>
                <w:ilvl w:val="0"/>
                <w:numId w:val="2"/>
              </w:numPr>
              <w:rPr>
                <w:rFonts w:ascii="Cambria" w:hAnsi="Cambria"/>
                <w:sz w:val="24"/>
                <w:szCs w:val="24"/>
              </w:rPr>
            </w:pPr>
            <w:r>
              <w:rPr>
                <w:sz w:val="24"/>
                <w:szCs w:val="24"/>
              </w:rPr>
              <w:t>Céline</w:t>
            </w:r>
          </w:p>
        </w:tc>
      </w:tr>
    </w:tbl>
    <w:p>
      <w:pPr>
        <w:pStyle w:val="Normal"/>
        <w:numPr>
          <w:ilvl w:val="0"/>
          <w:numId w:val="0"/>
        </w:numPr>
        <w:ind w:start="1440" w:hanging="0"/>
        <w:jc w:val="start"/>
        <w:rPr>
          <w:rFonts w:ascii="Cambria" w:hAnsi="Cambria"/>
          <w:b/>
          <w:b/>
          <w:i w:val="false"/>
          <w:i w:val="false"/>
          <w:iCs w:val="false"/>
          <w:sz w:val="24"/>
          <w:szCs w:val="24"/>
        </w:rPr>
      </w:pPr>
      <w:r>
        <w:rPr>
          <w:b/>
          <w:i w:val="false"/>
          <w:iCs w:val="false"/>
          <w:sz w:val="24"/>
          <w:szCs w:val="24"/>
        </w:rPr>
        <w:t xml:space="preserve"> </w:t>
      </w:r>
    </w:p>
    <w:p>
      <w:pPr>
        <w:pStyle w:val="Normal"/>
        <w:jc w:val="start"/>
        <w:rPr>
          <w:rFonts w:ascii="Cambria" w:hAnsi="Cambria"/>
          <w:b/>
          <w:b/>
          <w:sz w:val="24"/>
          <w:szCs w:val="24"/>
          <w:u w:val="single"/>
        </w:rPr>
      </w:pPr>
      <w:r>
        <w:rPr>
          <w:b/>
          <w:sz w:val="24"/>
          <w:szCs w:val="24"/>
          <w:u w:val="single"/>
        </w:rPr>
        <w:t xml:space="preserve">Ordre du jour </w:t>
      </w:r>
    </w:p>
    <w:p>
      <w:pPr>
        <w:pStyle w:val="Normal"/>
        <w:numPr>
          <w:ilvl w:val="0"/>
          <w:numId w:val="4"/>
        </w:numPr>
        <w:jc w:val="start"/>
        <w:rPr>
          <w:rFonts w:ascii="Cambria" w:hAnsi="Cambria"/>
          <w:sz w:val="24"/>
          <w:szCs w:val="24"/>
        </w:rPr>
      </w:pPr>
      <w:r>
        <w:rPr>
          <w:sz w:val="24"/>
          <w:szCs w:val="24"/>
        </w:rPr>
        <w:t>Compte rendu GT jardin</w:t>
      </w:r>
    </w:p>
    <w:p>
      <w:pPr>
        <w:pStyle w:val="Normal"/>
        <w:numPr>
          <w:ilvl w:val="0"/>
          <w:numId w:val="4"/>
        </w:numPr>
        <w:jc w:val="start"/>
        <w:rPr>
          <w:rFonts w:ascii="Cambria" w:hAnsi="Cambria"/>
          <w:sz w:val="24"/>
          <w:szCs w:val="24"/>
        </w:rPr>
      </w:pPr>
      <w:r>
        <w:rPr>
          <w:sz w:val="24"/>
          <w:szCs w:val="24"/>
        </w:rPr>
        <w:t>Compte rendu GT syndic</w:t>
      </w:r>
    </w:p>
    <w:p>
      <w:pPr>
        <w:pStyle w:val="Normal"/>
        <w:numPr>
          <w:ilvl w:val="0"/>
          <w:numId w:val="4"/>
        </w:numPr>
        <w:jc w:val="start"/>
        <w:rPr>
          <w:rFonts w:ascii="Cambria" w:hAnsi="Cambria"/>
          <w:sz w:val="24"/>
          <w:szCs w:val="24"/>
        </w:rPr>
      </w:pPr>
      <w:r>
        <w:rPr>
          <w:sz w:val="24"/>
          <w:szCs w:val="24"/>
        </w:rPr>
        <w:t>Questions sur les réserves. Qui veut tablette au-dessus des WC, mieux vaut demander ventouse porte d’entrée que changer l’évier de la buanderie ?</w:t>
      </w:r>
    </w:p>
    <w:p>
      <w:pPr>
        <w:pStyle w:val="Normal"/>
        <w:numPr>
          <w:ilvl w:val="0"/>
          <w:numId w:val="4"/>
        </w:numPr>
        <w:jc w:val="start"/>
        <w:rPr>
          <w:rFonts w:ascii="Cambria" w:hAnsi="Cambria"/>
          <w:sz w:val="24"/>
          <w:szCs w:val="24"/>
        </w:rPr>
      </w:pPr>
      <w:r>
        <w:rPr>
          <w:sz w:val="24"/>
          <w:szCs w:val="24"/>
        </w:rPr>
        <w:t>Liste d’objets mutualisés : finis ?</w:t>
      </w:r>
    </w:p>
    <w:p>
      <w:pPr>
        <w:pStyle w:val="Normal"/>
        <w:numPr>
          <w:ilvl w:val="0"/>
          <w:numId w:val="4"/>
        </w:numPr>
        <w:jc w:val="start"/>
        <w:rPr>
          <w:rFonts w:ascii="Cambria" w:hAnsi="Cambria"/>
          <w:sz w:val="24"/>
          <w:szCs w:val="24"/>
        </w:rPr>
      </w:pPr>
      <w:r>
        <w:rPr>
          <w:sz w:val="24"/>
          <w:szCs w:val="24"/>
        </w:rPr>
        <w:t>GT Atelier cherche bénévoles</w:t>
      </w:r>
    </w:p>
    <w:p>
      <w:pPr>
        <w:pStyle w:val="Normal"/>
        <w:numPr>
          <w:ilvl w:val="0"/>
          <w:numId w:val="4"/>
        </w:numPr>
        <w:jc w:val="start"/>
        <w:rPr>
          <w:rFonts w:ascii="Cambria" w:hAnsi="Cambria"/>
          <w:sz w:val="24"/>
          <w:szCs w:val="24"/>
        </w:rPr>
      </w:pPr>
      <w:r>
        <w:rPr>
          <w:sz w:val="24"/>
          <w:szCs w:val="24"/>
        </w:rPr>
        <w:t>Commande filtres</w:t>
      </w:r>
    </w:p>
    <w:p>
      <w:pPr>
        <w:pStyle w:val="Normal"/>
        <w:numPr>
          <w:ilvl w:val="0"/>
          <w:numId w:val="4"/>
        </w:numPr>
        <w:jc w:val="start"/>
        <w:rPr>
          <w:rFonts w:ascii="Cambria" w:hAnsi="Cambria"/>
          <w:sz w:val="24"/>
          <w:szCs w:val="24"/>
        </w:rPr>
      </w:pPr>
      <w:r>
        <w:rPr>
          <w:sz w:val="24"/>
          <w:szCs w:val="24"/>
        </w:rPr>
        <w:t>Qui veut bien se charger d’un article à mettre sur le blog pour les visiteurs ?</w:t>
      </w:r>
    </w:p>
    <w:p>
      <w:pPr>
        <w:pStyle w:val="Normal"/>
        <w:numPr>
          <w:ilvl w:val="0"/>
          <w:numId w:val="4"/>
        </w:numPr>
        <w:jc w:val="start"/>
        <w:rPr>
          <w:rFonts w:ascii="Cambria" w:hAnsi="Cambria"/>
          <w:sz w:val="24"/>
          <w:szCs w:val="24"/>
        </w:rPr>
      </w:pPr>
      <w:r>
        <w:rPr>
          <w:sz w:val="24"/>
          <w:szCs w:val="24"/>
        </w:rPr>
        <w:t>Questions diverses</w:t>
      </w:r>
    </w:p>
    <w:p>
      <w:pPr>
        <w:pStyle w:val="Normal"/>
        <w:rPr>
          <w:rFonts w:ascii="Cambria" w:hAnsi="Cambria"/>
          <w:b/>
          <w:b/>
          <w:i w:val="false"/>
          <w:i w:val="false"/>
          <w:iCs w:val="false"/>
          <w:sz w:val="24"/>
          <w:szCs w:val="24"/>
        </w:rPr>
      </w:pPr>
      <w:r>
        <w:rPr>
          <w:b/>
          <w:i w:val="false"/>
          <w:iCs w:val="false"/>
          <w:sz w:val="24"/>
          <w:szCs w:val="24"/>
        </w:rPr>
      </w:r>
    </w:p>
    <w:p>
      <w:pPr>
        <w:pStyle w:val="Normal"/>
        <w:jc w:val="both"/>
        <w:rPr>
          <w:rFonts w:ascii="Cambria" w:hAnsi="Cambria"/>
          <w:i/>
          <w:i/>
          <w:iCs/>
          <w:sz w:val="24"/>
          <w:szCs w:val="24"/>
        </w:rPr>
      </w:pPr>
      <w:r>
        <w:rPr>
          <w:i/>
          <w:iCs/>
          <w:sz w:val="24"/>
          <w:szCs w:val="24"/>
        </w:rPr>
        <w:t>En préambule :</w:t>
      </w:r>
    </w:p>
    <w:p>
      <w:pPr>
        <w:pStyle w:val="Normal"/>
        <w:numPr>
          <w:ilvl w:val="0"/>
          <w:numId w:val="5"/>
        </w:numPr>
        <w:jc w:val="both"/>
        <w:rPr>
          <w:rFonts w:ascii="Cambria" w:hAnsi="Cambria"/>
          <w:sz w:val="24"/>
          <w:szCs w:val="24"/>
        </w:rPr>
      </w:pPr>
      <w:r>
        <w:rPr>
          <w:i/>
          <w:iCs/>
          <w:sz w:val="24"/>
          <w:szCs w:val="24"/>
        </w:rPr>
        <w:t>L</w:t>
      </w:r>
      <w:r>
        <w:rPr>
          <w:i/>
          <w:iCs/>
          <w:sz w:val="24"/>
          <w:szCs w:val="24"/>
        </w:rPr>
        <w:t xml:space="preserve">es membres </w:t>
      </w:r>
      <w:r>
        <w:rPr>
          <w:i/>
          <w:iCs/>
          <w:sz w:val="24"/>
          <w:szCs w:val="24"/>
        </w:rPr>
        <w:t>présents</w:t>
      </w:r>
      <w:r>
        <w:rPr>
          <w:i/>
          <w:iCs/>
          <w:sz w:val="24"/>
          <w:szCs w:val="24"/>
        </w:rPr>
        <w:t xml:space="preserve"> </w:t>
      </w:r>
      <w:r>
        <w:rPr>
          <w:i/>
          <w:iCs/>
          <w:sz w:val="24"/>
          <w:szCs w:val="24"/>
        </w:rPr>
        <w:t xml:space="preserve">échangent sur les modalités de prise de décision </w:t>
      </w:r>
      <w:r>
        <w:rPr>
          <w:i/>
          <w:iCs/>
          <w:sz w:val="24"/>
          <w:szCs w:val="24"/>
        </w:rPr>
        <w:t xml:space="preserve">dans le </w:t>
      </w:r>
      <w:r>
        <w:rPr>
          <w:i/>
          <w:iCs/>
          <w:sz w:val="24"/>
          <w:szCs w:val="24"/>
        </w:rPr>
        <w:t xml:space="preserve">groupe ; ils </w:t>
      </w:r>
      <w:r>
        <w:rPr>
          <w:i/>
          <w:iCs/>
          <w:sz w:val="24"/>
          <w:szCs w:val="24"/>
        </w:rPr>
        <w:t>rappellent</w:t>
      </w:r>
      <w:r>
        <w:rPr>
          <w:i/>
          <w:iCs/>
          <w:sz w:val="24"/>
          <w:szCs w:val="24"/>
        </w:rPr>
        <w:t xml:space="preserve"> qu’il est important de vérifier que tout le monde est d’accord avec ce qui  a été décidé, </w:t>
      </w:r>
      <w:r>
        <w:rPr>
          <w:i/>
          <w:iCs/>
          <w:sz w:val="24"/>
          <w:szCs w:val="24"/>
        </w:rPr>
        <w:t xml:space="preserve">éventuellement en faisant un tour de table pour s’en assurer. La décision de créer une rocaille par le GT jardin n’a pas été prise par le collectif par exemple. Il est précisé que si une question importante pose problème, il ne faut pas hésiter à en reporter la discussion. </w:t>
      </w:r>
    </w:p>
    <w:p>
      <w:pPr>
        <w:pStyle w:val="Normal"/>
        <w:numPr>
          <w:ilvl w:val="0"/>
          <w:numId w:val="5"/>
        </w:numPr>
        <w:jc w:val="both"/>
        <w:rPr/>
      </w:pPr>
      <w:r>
        <w:rPr>
          <w:i/>
          <w:iCs/>
          <w:sz w:val="24"/>
          <w:szCs w:val="24"/>
        </w:rPr>
        <w:t>Il est aussi suggéré que le relevé de décisions permette de répondre au QQQ</w:t>
      </w:r>
      <w:r>
        <w:rPr>
          <w:i/>
          <w:iCs/>
          <w:sz w:val="24"/>
          <w:szCs w:val="24"/>
        </w:rPr>
        <w:t>O</w:t>
      </w:r>
      <w:r>
        <w:rPr>
          <w:i/>
          <w:iCs/>
          <w:sz w:val="24"/>
          <w:szCs w:val="24"/>
        </w:rPr>
        <w:t xml:space="preserve">C à savoir qui,  quoi, quand, où, </w:t>
      </w:r>
      <w:r>
        <w:rPr>
          <w:i/>
          <w:iCs/>
          <w:sz w:val="24"/>
          <w:szCs w:val="24"/>
        </w:rPr>
        <w:t>combien.</w:t>
      </w:r>
    </w:p>
    <w:p>
      <w:pPr>
        <w:pStyle w:val="Normal"/>
        <w:numPr>
          <w:ilvl w:val="0"/>
          <w:numId w:val="5"/>
        </w:numPr>
        <w:jc w:val="both"/>
        <w:rPr>
          <w:rFonts w:ascii="Cambria" w:hAnsi="Cambria"/>
          <w:i/>
          <w:i/>
          <w:iCs/>
          <w:sz w:val="24"/>
          <w:szCs w:val="24"/>
        </w:rPr>
      </w:pPr>
      <w:r>
        <w:rPr>
          <w:i/>
          <w:iCs/>
          <w:sz w:val="24"/>
          <w:szCs w:val="24"/>
        </w:rPr>
        <w:t xml:space="preserve">Claude J. assure le relevé des prises de décisions. </w:t>
      </w:r>
    </w:p>
    <w:p>
      <w:pPr>
        <w:pStyle w:val="Normal"/>
        <w:numPr>
          <w:ilvl w:val="0"/>
          <w:numId w:val="5"/>
        </w:numPr>
        <w:jc w:val="both"/>
        <w:rPr>
          <w:rFonts w:ascii="Cambria" w:hAnsi="Cambria"/>
          <w:i/>
          <w:i/>
          <w:iCs/>
          <w:sz w:val="24"/>
          <w:szCs w:val="24"/>
        </w:rPr>
      </w:pPr>
      <w:r>
        <w:rPr>
          <w:i/>
          <w:iCs/>
          <w:sz w:val="24"/>
          <w:szCs w:val="24"/>
        </w:rPr>
        <w:t>Pour les « demi-décisions », un autre secrétaire serait le bienvenu.</w:t>
      </w:r>
    </w:p>
    <w:p>
      <w:pPr>
        <w:pStyle w:val="Normal"/>
        <w:numPr>
          <w:ilvl w:val="0"/>
          <w:numId w:val="5"/>
        </w:numPr>
        <w:jc w:val="both"/>
        <w:rPr>
          <w:rFonts w:ascii="Cambria" w:hAnsi="Cambria"/>
          <w:i/>
          <w:i/>
          <w:iCs/>
          <w:sz w:val="24"/>
          <w:szCs w:val="24"/>
        </w:rPr>
      </w:pPr>
      <w:r>
        <w:rPr>
          <w:i/>
          <w:iCs/>
          <w:sz w:val="24"/>
          <w:szCs w:val="24"/>
        </w:rPr>
        <w:t>Il est demandé au GT ‘Règlement intérieur’ de soumettre une procédure écrite de prise de décision qui serait étudiée lors de la prochaine réunion.</w:t>
      </w:r>
    </w:p>
    <w:p>
      <w:pPr>
        <w:pStyle w:val="Normal"/>
        <w:numPr>
          <w:ilvl w:val="0"/>
          <w:numId w:val="5"/>
        </w:numPr>
        <w:jc w:val="both"/>
        <w:rPr>
          <w:rFonts w:ascii="Cambria" w:hAnsi="Cambria"/>
          <w:i/>
          <w:i/>
          <w:iCs/>
          <w:sz w:val="24"/>
          <w:szCs w:val="24"/>
        </w:rPr>
      </w:pPr>
      <w:r>
        <w:rPr>
          <w:i/>
          <w:iCs/>
          <w:sz w:val="24"/>
          <w:szCs w:val="24"/>
        </w:rPr>
        <w:t>Eric propose une procédure de réunion sous forme d’un logigramme de déroulement qui doit comprendre à la fin l’anticipation de la réunion suivante : ODJ prévisionnel, intervenants, temps à répartir... (</w:t>
      </w:r>
      <w:r>
        <w:rPr>
          <w:i/>
          <w:iCs/>
          <w:sz w:val="24"/>
          <w:szCs w:val="24"/>
          <w:u w:val="single"/>
        </w:rPr>
        <w:t xml:space="preserve">Document </w:t>
      </w:r>
      <w:r>
        <w:rPr>
          <w:i/>
          <w:iCs/>
          <w:sz w:val="24"/>
          <w:szCs w:val="24"/>
          <w:u w:val="single"/>
        </w:rPr>
        <w:t>remis e</w:t>
      </w:r>
      <w:r>
        <w:rPr>
          <w:i/>
          <w:iCs/>
          <w:sz w:val="24"/>
          <w:szCs w:val="24"/>
          <w:u w:val="single"/>
        </w:rPr>
        <w:t xml:space="preserve">n </w:t>
      </w:r>
      <w:r>
        <w:rPr>
          <w:i/>
          <w:iCs/>
          <w:sz w:val="24"/>
          <w:szCs w:val="24"/>
          <w:u w:val="single"/>
        </w:rPr>
        <w:t>an</w:t>
      </w:r>
      <w:r>
        <w:rPr>
          <w:i/>
          <w:iCs/>
          <w:sz w:val="24"/>
          <w:szCs w:val="24"/>
          <w:u w:val="single"/>
        </w:rPr>
        <w:t>nexe</w:t>
      </w:r>
      <w:r>
        <w:rPr>
          <w:i/>
          <w:iCs/>
          <w:sz w:val="24"/>
          <w:szCs w:val="24"/>
        </w:rPr>
        <w:t>).</w:t>
      </w:r>
    </w:p>
    <w:p>
      <w:pPr>
        <w:pStyle w:val="Normal"/>
        <w:numPr>
          <w:ilvl w:val="0"/>
          <w:numId w:val="5"/>
        </w:numPr>
        <w:jc w:val="both"/>
        <w:rPr>
          <w:rFonts w:ascii="Cambria" w:hAnsi="Cambria"/>
          <w:i/>
          <w:i/>
          <w:iCs/>
          <w:sz w:val="24"/>
          <w:szCs w:val="24"/>
        </w:rPr>
      </w:pPr>
      <w:r>
        <w:rPr>
          <w:i/>
          <w:iCs/>
          <w:sz w:val="24"/>
          <w:szCs w:val="24"/>
        </w:rPr>
        <w:t xml:space="preserve">Le groupe convient qu’il est important de s’obliger à respecter des règles de fonctionnement mais souhaite qu’elles restent souples ; dans toute réunion, il peut y avoir un « sas d’entrée » pour des sujets qui arrivent de façon impromptue ; ils </w:t>
      </w:r>
      <w:r>
        <w:rPr>
          <w:i/>
          <w:iCs/>
          <w:sz w:val="24"/>
          <w:szCs w:val="24"/>
        </w:rPr>
        <w:t xml:space="preserve">doivent pouvoir </w:t>
      </w:r>
      <w:r>
        <w:rPr>
          <w:i/>
          <w:iCs/>
          <w:sz w:val="24"/>
          <w:szCs w:val="24"/>
        </w:rPr>
        <w:t>être traités dans l’immédiat ou être reprogrammé</w:t>
      </w:r>
      <w:r>
        <w:rPr>
          <w:i/>
          <w:iCs/>
          <w:sz w:val="24"/>
          <w:szCs w:val="24"/>
        </w:rPr>
        <w:t>s</w:t>
      </w:r>
      <w:r>
        <w:rPr>
          <w:i/>
          <w:iCs/>
          <w:sz w:val="24"/>
          <w:szCs w:val="24"/>
        </w:rPr>
        <w:t xml:space="preserve">.  </w:t>
      </w:r>
    </w:p>
    <w:p>
      <w:pPr>
        <w:pStyle w:val="Normal"/>
        <w:numPr>
          <w:ilvl w:val="0"/>
          <w:numId w:val="5"/>
        </w:numPr>
        <w:rPr>
          <w:rFonts w:ascii="Cambria" w:hAnsi="Cambria"/>
          <w:i/>
          <w:i/>
          <w:iCs/>
          <w:sz w:val="24"/>
          <w:szCs w:val="24"/>
        </w:rPr>
      </w:pPr>
      <w:r>
        <w:rPr>
          <w:i/>
          <w:iCs/>
          <w:sz w:val="24"/>
          <w:szCs w:val="24"/>
        </w:rPr>
        <w:t>Suggestion émergente : passer la fréquence des réunions à 3 semaines (2 actuellement).</w:t>
      </w:r>
    </w:p>
    <w:p>
      <w:pPr>
        <w:pStyle w:val="Normal"/>
        <w:rPr>
          <w:rFonts w:ascii="Cambria" w:hAnsi="Cambria"/>
          <w:i/>
          <w:i/>
          <w:iCs/>
          <w:sz w:val="24"/>
          <w:szCs w:val="24"/>
        </w:rPr>
      </w:pPr>
      <w:r>
        <w:rPr>
          <w:i/>
          <w:iCs/>
          <w:sz w:val="24"/>
          <w:szCs w:val="24"/>
        </w:rPr>
      </w:r>
    </w:p>
    <w:p>
      <w:pPr>
        <w:pStyle w:val="Normal"/>
        <w:rPr>
          <w:rFonts w:ascii="Cambria" w:hAnsi="Cambria"/>
          <w:b/>
          <w:b/>
          <w:bCs/>
          <w:sz w:val="28"/>
          <w:szCs w:val="28"/>
          <w:u w:val="none"/>
        </w:rPr>
      </w:pPr>
      <w:r>
        <w:rPr>
          <w:b/>
          <w:bCs/>
          <w:sz w:val="28"/>
          <w:szCs w:val="28"/>
          <w:u w:val="none"/>
        </w:rPr>
        <w:t>Les réserves :</w:t>
      </w:r>
    </w:p>
    <w:p>
      <w:pPr>
        <w:pStyle w:val="Normal"/>
        <w:numPr>
          <w:ilvl w:val="0"/>
          <w:numId w:val="6"/>
        </w:numPr>
        <w:rPr>
          <w:rFonts w:ascii="Cambria" w:hAnsi="Cambria"/>
          <w:b w:val="false"/>
          <w:b w:val="false"/>
          <w:bCs w:val="false"/>
          <w:sz w:val="24"/>
          <w:szCs w:val="24"/>
          <w:u w:val="none"/>
        </w:rPr>
      </w:pPr>
      <w:r>
        <w:rPr>
          <w:b w:val="false"/>
          <w:bCs w:val="false"/>
          <w:sz w:val="24"/>
          <w:szCs w:val="24"/>
          <w:u w:val="none"/>
        </w:rPr>
        <w:t>Tableau présenté par Eric</w:t>
      </w:r>
    </w:p>
    <w:p>
      <w:pPr>
        <w:pStyle w:val="Normal"/>
        <w:numPr>
          <w:ilvl w:val="0"/>
          <w:numId w:val="7"/>
        </w:numPr>
        <w:jc w:val="both"/>
        <w:rPr/>
      </w:pPr>
      <w:r>
        <w:rPr/>
        <w:t xml:space="preserve">Catherine vérifie avec le GT bâti si le fourreau </w:t>
      </w:r>
      <w:r>
        <w:rPr/>
        <w:t xml:space="preserve">électrique pour la prise de courant des voitures </w:t>
      </w:r>
      <w:r>
        <w:rPr/>
        <w:t>peut être mis dans les réserves.</w:t>
      </w:r>
    </w:p>
    <w:p>
      <w:pPr>
        <w:pStyle w:val="Normal"/>
        <w:numPr>
          <w:ilvl w:val="0"/>
          <w:numId w:val="7"/>
        </w:numPr>
        <w:jc w:val="both"/>
        <w:rPr/>
      </w:pPr>
      <w:r>
        <w:rPr/>
        <w:t xml:space="preserve">L’excès de vent constaté dans les fenêtres des </w:t>
      </w:r>
      <w:r>
        <w:rPr/>
        <w:t>appartements est-</w:t>
      </w:r>
      <w:r>
        <w:rPr/>
        <w:t xml:space="preserve">il normal ? Les bouches d’aération sont-elles conformes ou pas ? Il nous est dit </w:t>
      </w:r>
      <w:r>
        <w:rPr/>
        <w:t>« </w:t>
      </w:r>
      <w:r>
        <w:rPr>
          <w:i/>
          <w:iCs/>
        </w:rPr>
        <w:t>les VMC peuvent générer des consommations importantes »</w:t>
      </w:r>
      <w:r>
        <w:rPr/>
        <w:t xml:space="preserve">. </w:t>
      </w:r>
      <w:r>
        <w:rPr/>
        <w:t>Joël réinterroge Mr Guillou.</w:t>
      </w:r>
    </w:p>
    <w:p>
      <w:pPr>
        <w:pStyle w:val="Normal"/>
        <w:numPr>
          <w:ilvl w:val="0"/>
          <w:numId w:val="7"/>
        </w:numPr>
        <w:jc w:val="both"/>
        <w:rPr/>
      </w:pPr>
      <w:r>
        <w:rPr/>
        <w:t>P</w:t>
      </w:r>
      <w:r>
        <w:rPr/>
        <w:t xml:space="preserve">as de </w:t>
      </w:r>
      <w:r>
        <w:rPr/>
        <w:t xml:space="preserve">réponse de M. Brochard pour le report de garantie de 2 mois : </w:t>
      </w:r>
      <w:r>
        <w:rPr/>
        <w:t>cf</w:t>
      </w:r>
      <w:r>
        <w:rPr/>
        <w:t>. mail de l’architecte reçu ce lundi 28, la réponse est attendue…  dans un délai bref !</w:t>
      </w:r>
    </w:p>
    <w:p>
      <w:pPr>
        <w:pStyle w:val="Normal"/>
        <w:numPr>
          <w:ilvl w:val="0"/>
          <w:numId w:val="7"/>
        </w:numPr>
        <w:jc w:val="both"/>
        <w:rPr/>
      </w:pPr>
      <w:r>
        <w:rPr/>
        <w:t xml:space="preserve">Que ceux qui notent une surconsommation de chauffage </w:t>
      </w:r>
      <w:r>
        <w:rPr/>
        <w:t>(en hiver)</w:t>
      </w:r>
      <w:r>
        <w:rPr/>
        <w:t xml:space="preserve"> demandent au GT bâti de passer un jour de vent. Il suffit d’évaluer avec la main ou un sopalin. Actuellement, il fait 12° à l’extérieur, les </w:t>
      </w:r>
      <w:r>
        <w:rPr/>
        <w:t xml:space="preserve">appartements vont se refroidir. </w:t>
      </w:r>
      <w:r>
        <w:rPr/>
        <w:t xml:space="preserve">Il ne nous appartient pas de remettre à l’endroit les bouches d’aération, nous risquons de perdre la garantie. </w:t>
      </w:r>
    </w:p>
    <w:p>
      <w:pPr>
        <w:pStyle w:val="Normal"/>
        <w:numPr>
          <w:ilvl w:val="0"/>
          <w:numId w:val="7"/>
        </w:numPr>
        <w:jc w:val="both"/>
        <w:rPr/>
      </w:pPr>
      <w:r>
        <w:rPr>
          <w:u w:val="single"/>
        </w:rPr>
        <w:t xml:space="preserve">Ajout </w:t>
      </w:r>
      <w:r>
        <w:rPr>
          <w:u w:val="single"/>
        </w:rPr>
        <w:t>de</w:t>
      </w:r>
      <w:r>
        <w:rPr>
          <w:u w:val="single"/>
        </w:rPr>
        <w:t xml:space="preserve"> Joël lundi 28/</w:t>
      </w:r>
      <w:r>
        <w:rPr>
          <w:u w:val="single"/>
        </w:rPr>
        <w:t>09</w:t>
      </w:r>
      <w:r>
        <w:rPr>
          <w:u w:val="single"/>
        </w:rPr>
        <w:t> </w:t>
      </w:r>
      <w:r>
        <w:rPr>
          <w:u w:val="none"/>
        </w:rPr>
        <w:t xml:space="preserve">: </w:t>
      </w:r>
      <w:r>
        <w:rPr>
          <w:i/>
          <w:iCs/>
        </w:rPr>
        <w:t xml:space="preserve">j’ai démonté les capots des bouches d’entrée d’air et je constate que le clapet (actionné par la membrane hygrométrique) qui règle le débit d’air est en fait très sensible au vent, </w:t>
      </w:r>
      <w:r>
        <w:rPr>
          <w:i/>
          <w:iCs/>
          <w:u w:val="single"/>
        </w:rPr>
        <w:t>il s’ouvre en grand dès que ça souffle un peu dehors</w:t>
      </w:r>
      <w:r>
        <w:rPr>
          <w:i/>
          <w:iCs/>
        </w:rPr>
        <w:t xml:space="preserve"> et ce n’est pas la membrane qui peut l’en empêcher.</w:t>
      </w:r>
    </w:p>
    <w:p>
      <w:pPr>
        <w:pStyle w:val="Normal"/>
        <w:jc w:val="both"/>
        <w:rPr/>
      </w:pPr>
      <w:r>
        <w:rPr/>
      </w:r>
    </w:p>
    <w:p>
      <w:pPr>
        <w:pStyle w:val="Normal"/>
        <w:rPr>
          <w:sz w:val="28"/>
          <w:szCs w:val="28"/>
        </w:rPr>
      </w:pPr>
      <w:r>
        <w:rPr>
          <w:b/>
          <w:bCs/>
          <w:sz w:val="28"/>
          <w:szCs w:val="28"/>
        </w:rPr>
        <w:t xml:space="preserve">Objets </w:t>
      </w:r>
      <w:r>
        <w:rPr>
          <w:b/>
          <w:bCs/>
          <w:sz w:val="28"/>
          <w:szCs w:val="28"/>
        </w:rPr>
        <w:t xml:space="preserve">mutualisés, </w:t>
      </w:r>
      <w:r>
        <w:rPr>
          <w:b/>
          <w:bCs/>
          <w:sz w:val="28"/>
          <w:szCs w:val="28"/>
        </w:rPr>
        <w:t xml:space="preserve">donnés ou mis à disposition : </w:t>
      </w:r>
    </w:p>
    <w:p>
      <w:pPr>
        <w:pStyle w:val="Normal"/>
        <w:numPr>
          <w:ilvl w:val="0"/>
          <w:numId w:val="8"/>
        </w:numPr>
        <w:jc w:val="both"/>
        <w:rPr/>
      </w:pPr>
      <w:r>
        <w:rPr/>
        <w:t xml:space="preserve">Nous sommes </w:t>
      </w:r>
      <w:r>
        <w:rPr/>
        <w:t xml:space="preserve">encombrés d’objets, </w:t>
      </w:r>
      <w:r>
        <w:rPr/>
        <w:t>il</w:t>
      </w:r>
      <w:r>
        <w:rPr/>
        <w:t xml:space="preserve"> y en a trop dans les espaces mutualisés ; Il faut arrêter d’</w:t>
      </w:r>
      <w:r>
        <w:rPr/>
        <w:t>en déposer et rester vigilant.</w:t>
      </w:r>
    </w:p>
    <w:p>
      <w:pPr>
        <w:pStyle w:val="Normal"/>
        <w:numPr>
          <w:ilvl w:val="0"/>
          <w:numId w:val="8"/>
        </w:numPr>
        <w:jc w:val="both"/>
        <w:rPr/>
      </w:pPr>
      <w:r>
        <w:rPr/>
        <w:t xml:space="preserve">Le GT aménagement a-t-il </w:t>
      </w:r>
      <w:r>
        <w:rPr/>
        <w:t>été consulté ? A-t-il consulté le groupe ?</w:t>
      </w:r>
    </w:p>
    <w:p>
      <w:pPr>
        <w:pStyle w:val="Normal"/>
        <w:numPr>
          <w:ilvl w:val="0"/>
          <w:numId w:val="8"/>
        </w:numPr>
        <w:jc w:val="both"/>
        <w:rPr/>
      </w:pPr>
      <w:r>
        <w:rPr/>
        <w:t xml:space="preserve">Le porte-manteau violet jure dans le style… dixit celui qui l’a </w:t>
      </w:r>
      <w:r>
        <w:rPr/>
        <w:t>dé</w:t>
      </w:r>
      <w:r>
        <w:rPr/>
        <w:t>posé !</w:t>
      </w:r>
    </w:p>
    <w:p>
      <w:pPr>
        <w:pStyle w:val="Normal"/>
        <w:numPr>
          <w:ilvl w:val="0"/>
          <w:numId w:val="8"/>
        </w:numPr>
        <w:jc w:val="both"/>
        <w:rPr/>
      </w:pPr>
      <w:r>
        <w:rPr/>
        <w:t>Le contenu de</w:t>
      </w:r>
      <w:r>
        <w:rPr/>
        <w:t>s</w:t>
      </w:r>
      <w:r>
        <w:rPr/>
        <w:t xml:space="preserve"> bibliothèque</w:t>
      </w:r>
      <w:r>
        <w:rPr/>
        <w:t>s</w:t>
      </w:r>
      <w:r>
        <w:rPr/>
        <w:t xml:space="preserve"> </w:t>
      </w:r>
      <w:r>
        <w:rPr/>
        <w:t>est</w:t>
      </w:r>
      <w:r>
        <w:rPr/>
        <w:t xml:space="preserve"> à revoir : il y a du tri à faire dans les livres proposés. H</w:t>
      </w:r>
      <w:r>
        <w:rPr/>
        <w:t xml:space="preserve">enri a besoin d’un délai </w:t>
      </w:r>
      <w:r>
        <w:rPr/>
        <w:t>pour se séparer de quelques uns d’entre eux.</w:t>
      </w:r>
    </w:p>
    <w:p>
      <w:pPr>
        <w:pStyle w:val="Normal"/>
        <w:numPr>
          <w:ilvl w:val="0"/>
          <w:numId w:val="8"/>
        </w:numPr>
        <w:jc w:val="both"/>
        <w:rPr/>
      </w:pPr>
      <w:r>
        <w:rPr/>
        <w:t xml:space="preserve">Bernard a dû faire des choses sans avoir la réponse des habitants. </w:t>
      </w:r>
      <w:r>
        <w:rPr/>
        <w:t>Devrait-il défaire ce qu’il a fait ?</w:t>
      </w:r>
    </w:p>
    <w:p>
      <w:pPr>
        <w:pStyle w:val="Normal"/>
        <w:numPr>
          <w:ilvl w:val="0"/>
          <w:numId w:val="8"/>
        </w:numPr>
        <w:jc w:val="both"/>
        <w:rPr/>
      </w:pPr>
      <w:r>
        <w:rPr/>
        <w:t>Marie-Claire rappelle que l’installation de la grande armoire dans la salle de réunion a été validée par le groupe.</w:t>
      </w:r>
    </w:p>
    <w:p>
      <w:pPr>
        <w:pStyle w:val="Normal"/>
        <w:numPr>
          <w:ilvl w:val="0"/>
          <w:numId w:val="8"/>
        </w:numPr>
        <w:jc w:val="both"/>
        <w:rPr/>
      </w:pPr>
      <w:r>
        <w:rPr/>
        <w:t xml:space="preserve">Les avis restent partagés : certains souhaitent voir la salle de réunion désencombrée, </w:t>
      </w:r>
      <w:r>
        <w:rPr/>
        <w:t>plus spartiate,</w:t>
      </w:r>
      <w:r>
        <w:rPr/>
        <w:t xml:space="preserve"> d’autres l’apprécient en l’état. Il</w:t>
      </w:r>
      <w:r>
        <w:rPr/>
        <w:t xml:space="preserve"> en va de même pour la chambre d’ami</w:t>
      </w:r>
      <w:r>
        <w:rPr/>
        <w:t>s</w:t>
      </w:r>
      <w:r>
        <w:rPr/>
        <w:t xml:space="preserve">. </w:t>
      </w:r>
      <w:r>
        <w:rPr/>
        <w:t>L</w:t>
      </w:r>
      <w:r>
        <w:rPr/>
        <w:t xml:space="preserve">e GT aménagement </w:t>
      </w:r>
      <w:r>
        <w:rPr/>
        <w:t xml:space="preserve">pourrait soumettre </w:t>
      </w:r>
      <w:r>
        <w:rPr/>
        <w:t>au groupe un</w:t>
      </w:r>
      <w:r>
        <w:rPr/>
        <w:t>e actualisation de l’</w:t>
      </w:r>
      <w:r>
        <w:rPr/>
        <w:t xml:space="preserve">aménagement. </w:t>
      </w:r>
      <w:r>
        <w:rPr/>
        <w:t>U</w:t>
      </w:r>
      <w:r>
        <w:rPr/>
        <w:t xml:space="preserve">ne première  concertation avait eu lieu </w:t>
      </w:r>
      <w:r>
        <w:rPr/>
        <w:t xml:space="preserve">avant notre emménagement en décembre 2019, </w:t>
      </w:r>
      <w:r>
        <w:rPr/>
        <w:t>avec la liste des meubles et autres objets proposés. Il semble utile d’actualiser la démarche.</w:t>
      </w:r>
      <w:r>
        <w:rPr/>
        <w:t xml:space="preserve"> </w:t>
      </w:r>
      <w:r>
        <w:rPr/>
        <w:t>Indulgence et vigilance sont de mise, nous n’avons pas tous les mêmes attentes.</w:t>
      </w:r>
    </w:p>
    <w:p>
      <w:pPr>
        <w:pStyle w:val="Normal"/>
        <w:jc w:val="both"/>
        <w:rPr/>
      </w:pPr>
      <w:r>
        <w:rPr/>
      </w:r>
    </w:p>
    <w:p>
      <w:pPr>
        <w:pStyle w:val="Normal"/>
        <w:jc w:val="both"/>
        <w:rPr>
          <w:b/>
          <w:b/>
          <w:bCs/>
          <w:sz w:val="28"/>
          <w:szCs w:val="28"/>
        </w:rPr>
      </w:pPr>
      <w:r>
        <w:rPr>
          <w:b/>
          <w:bCs/>
          <w:sz w:val="28"/>
          <w:szCs w:val="28"/>
        </w:rPr>
        <w:t>GT Atelier</w:t>
      </w:r>
    </w:p>
    <w:p>
      <w:pPr>
        <w:pStyle w:val="Normal"/>
        <w:numPr>
          <w:ilvl w:val="0"/>
          <w:numId w:val="9"/>
        </w:numPr>
        <w:jc w:val="both"/>
        <w:rPr/>
      </w:pPr>
      <w:r>
        <w:rPr/>
        <w:t xml:space="preserve">Faire de la place dans le stockage du 2° et du 3° pour </w:t>
      </w:r>
      <w:r>
        <w:rPr/>
        <w:t xml:space="preserve">y entreposer </w:t>
      </w:r>
      <w:r>
        <w:rPr/>
        <w:t xml:space="preserve">des grosses machines de l’atelier qui ne servent </w:t>
      </w:r>
      <w:r>
        <w:rPr/>
        <w:t>que ponctuellement</w:t>
      </w:r>
      <w:r>
        <w:rPr/>
        <w:t>.</w:t>
      </w:r>
    </w:p>
    <w:p>
      <w:pPr>
        <w:pStyle w:val="Normal"/>
        <w:numPr>
          <w:ilvl w:val="0"/>
          <w:numId w:val="9"/>
        </w:numPr>
        <w:jc w:val="both"/>
        <w:rPr/>
      </w:pPr>
      <w:r>
        <w:rPr/>
        <w:t xml:space="preserve">Joël </w:t>
      </w:r>
      <w:r>
        <w:rPr/>
        <w:t xml:space="preserve">souhaite savoir s’il </w:t>
      </w:r>
      <w:r>
        <w:rPr/>
        <w:t>peut ra</w:t>
      </w:r>
      <w:r>
        <w:rPr/>
        <w:t>pporter</w:t>
      </w:r>
      <w:r>
        <w:rPr/>
        <w:t xml:space="preserve"> le gros établi de son père ; </w:t>
      </w:r>
      <w:r>
        <w:rPr/>
        <w:t xml:space="preserve">il peut </w:t>
      </w:r>
      <w:r>
        <w:rPr/>
        <w:t xml:space="preserve">le faire </w:t>
      </w:r>
      <w:r>
        <w:rPr/>
        <w:t xml:space="preserve">sous </w:t>
      </w:r>
      <w:r>
        <w:rPr/>
        <w:t xml:space="preserve">3-4 semaines. </w:t>
      </w:r>
      <w:r>
        <w:rPr/>
        <w:t xml:space="preserve">Il semble aux membres présents que le groupe </w:t>
      </w:r>
      <w:r>
        <w:rPr/>
        <w:t>avait déjà donné son accord  à ce projet.</w:t>
      </w:r>
    </w:p>
    <w:p>
      <w:pPr>
        <w:pStyle w:val="Normal"/>
        <w:numPr>
          <w:ilvl w:val="0"/>
          <w:numId w:val="9"/>
        </w:numPr>
        <w:jc w:val="both"/>
        <w:rPr/>
      </w:pPr>
      <w:r>
        <w:rPr/>
        <w:t xml:space="preserve">2 ou 3 volontaires sont attendus pour trier, classer et étiqueter les vis de l’atelier. </w:t>
      </w:r>
    </w:p>
    <w:p>
      <w:pPr>
        <w:pStyle w:val="Normal"/>
        <w:numPr>
          <w:ilvl w:val="0"/>
          <w:numId w:val="9"/>
        </w:numPr>
        <w:jc w:val="both"/>
        <w:rPr/>
      </w:pPr>
      <w:r>
        <w:rPr>
          <w:b w:val="false"/>
          <w:bCs w:val="false"/>
          <w:u w:val="single"/>
        </w:rPr>
        <w:t>Proposition nouvelle</w:t>
      </w:r>
      <w:r>
        <w:rPr>
          <w:b/>
          <w:bCs/>
        </w:rPr>
        <w:t> </w:t>
      </w:r>
      <w:r>
        <w:rPr>
          <w:b w:val="false"/>
          <w:bCs w:val="false"/>
        </w:rPr>
        <w:t>su</w:t>
      </w:r>
      <w:r>
        <w:rPr>
          <w:b w:val="false"/>
          <w:bCs w:val="false"/>
        </w:rPr>
        <w:t xml:space="preserve">ite à l’émission </w:t>
      </w:r>
      <w:r>
        <w:rPr>
          <w:b w:val="false"/>
          <w:bCs w:val="false"/>
        </w:rPr>
        <w:t>télévisée</w:t>
      </w:r>
      <w:r>
        <w:rPr>
          <w:b w:val="false"/>
          <w:bCs w:val="false"/>
        </w:rPr>
        <w:t xml:space="preserve"> d’Elise </w:t>
      </w:r>
      <w:r>
        <w:rPr>
          <w:b w:val="false"/>
          <w:bCs w:val="false"/>
        </w:rPr>
        <w:t>LUCET</w:t>
      </w:r>
      <w:r>
        <w:rPr>
          <w:b w:val="false"/>
          <w:bCs w:val="false"/>
        </w:rPr>
        <w:t xml:space="preserve"> sur l’Habitat participatif de Villeneuve</w:t>
      </w:r>
      <w:r>
        <w:rPr>
          <w:b w:val="false"/>
          <w:bCs w:val="false"/>
        </w:rPr>
        <w:t>-</w:t>
      </w:r>
      <w:r>
        <w:rPr>
          <w:b w:val="false"/>
          <w:bCs w:val="false"/>
        </w:rPr>
        <w:t>d’</w:t>
      </w:r>
      <w:r>
        <w:rPr/>
        <w:t>As</w:t>
      </w:r>
      <w:r>
        <w:rPr/>
        <w:t>c</w:t>
      </w:r>
      <w:r>
        <w:rPr/>
        <w:t xml:space="preserve">q : instituer un samedi, </w:t>
      </w:r>
      <w:r>
        <w:rPr/>
        <w:t xml:space="preserve">toutes les 6 semaines, pour faire des </w:t>
      </w:r>
      <w:r>
        <w:rPr/>
        <w:t xml:space="preserve">Travaux d’Intérêt Collectif. (TIC) </w:t>
      </w:r>
      <w:r>
        <w:rPr/>
        <w:t>D</w:t>
      </w:r>
      <w:r>
        <w:rPr/>
        <w:t xml:space="preserve">ifférents ateliers </w:t>
      </w:r>
      <w:r>
        <w:rPr/>
        <w:t>ser</w:t>
      </w:r>
      <w:r>
        <w:rPr/>
        <w:t>aient</w:t>
      </w:r>
      <w:r>
        <w:rPr/>
        <w:t xml:space="preserve"> </w:t>
      </w:r>
      <w:r>
        <w:rPr/>
        <w:t>soumis</w:t>
      </w:r>
      <w:r>
        <w:rPr/>
        <w:t xml:space="preserve"> : bricolage, gros ménage, jardin, rangement atelier, garage à vélos ou local poubelle. </w:t>
      </w:r>
      <w:r>
        <w:rPr/>
        <w:t xml:space="preserve">Les membres présents adhèrent à cette suggestion : </w:t>
      </w:r>
      <w:r>
        <w:rPr/>
        <w:t>il est demandé d’une part au GT organisation de proposer des dates, d’autre part au G</w:t>
      </w:r>
      <w:r>
        <w:rPr/>
        <w:t>T</w:t>
      </w:r>
      <w:r>
        <w:rPr/>
        <w:t xml:space="preserve"> règlement intérieur d’intégrer cette </w:t>
      </w:r>
      <w:r>
        <w:rPr/>
        <w:t>décision</w:t>
      </w:r>
      <w:r>
        <w:rPr/>
        <w:t xml:space="preserve"> dans le document, sachant que la participation à cette journée serait impérative. </w:t>
      </w:r>
    </w:p>
    <w:p>
      <w:pPr>
        <w:pStyle w:val="Normal"/>
        <w:jc w:val="both"/>
        <w:rPr/>
      </w:pPr>
      <w:r>
        <w:rPr/>
      </w:r>
    </w:p>
    <w:p>
      <w:pPr>
        <w:pStyle w:val="Normal"/>
        <w:jc w:val="both"/>
        <w:rPr>
          <w:b/>
          <w:b/>
          <w:bCs/>
          <w:sz w:val="28"/>
          <w:szCs w:val="28"/>
        </w:rPr>
      </w:pPr>
      <w:r>
        <w:rPr>
          <w:b/>
          <w:bCs/>
          <w:sz w:val="28"/>
          <w:szCs w:val="28"/>
        </w:rPr>
        <w:t>GT Jardin</w:t>
      </w:r>
    </w:p>
    <w:p>
      <w:pPr>
        <w:pStyle w:val="Normal"/>
        <w:numPr>
          <w:ilvl w:val="0"/>
          <w:numId w:val="10"/>
        </w:numPr>
        <w:jc w:val="both"/>
        <w:rPr/>
      </w:pPr>
      <w:r>
        <w:rPr/>
        <w:t>Les compte-rendus du GT jardin et du GT Syndic sont accessibles sur le blog.</w:t>
      </w:r>
    </w:p>
    <w:p>
      <w:pPr>
        <w:pStyle w:val="Normal"/>
        <w:numPr>
          <w:ilvl w:val="0"/>
          <w:numId w:val="10"/>
        </w:numPr>
        <w:jc w:val="both"/>
        <w:rPr/>
      </w:pPr>
      <w:r>
        <w:rPr/>
        <w:t>Le GT jardin s’est réuni 12 fois et fait dorénavant valider par le groupe toutes ses propositions.</w:t>
      </w:r>
    </w:p>
    <w:p>
      <w:pPr>
        <w:pStyle w:val="Normal"/>
        <w:numPr>
          <w:ilvl w:val="0"/>
          <w:numId w:val="10"/>
        </w:numPr>
        <w:jc w:val="both"/>
        <w:rPr/>
      </w:pPr>
      <w:r>
        <w:rPr/>
        <w:t>Il</w:t>
      </w:r>
      <w:r>
        <w:rPr/>
        <w:t xml:space="preserve"> </w:t>
      </w:r>
      <w:r>
        <w:rPr/>
        <w:t xml:space="preserve">attend un aval du groupe pour organiser les plantations de l’automne, </w:t>
      </w:r>
      <w:r>
        <w:rPr/>
        <w:t>faute de quoi elles</w:t>
      </w:r>
      <w:r>
        <w:rPr/>
        <w:t xml:space="preserve"> seraient reportées d’un an. </w:t>
      </w:r>
      <w:r>
        <w:rPr/>
        <w:t xml:space="preserve">Les achats ayant été validés par le groupe, </w:t>
      </w:r>
      <w:r>
        <w:rPr/>
        <w:t>le GT jardin</w:t>
      </w:r>
      <w:r>
        <w:rPr/>
        <w:t xml:space="preserve"> </w:t>
      </w:r>
      <w:r>
        <w:rPr/>
        <w:t>peut commander les 4 fruitiers et les arbustes de la haie</w:t>
      </w:r>
      <w:r>
        <w:rPr/>
        <w:t xml:space="preserve"> </w:t>
      </w:r>
      <w:r>
        <w:rPr/>
        <w:t xml:space="preserve">mais </w:t>
      </w:r>
      <w:r>
        <w:rPr/>
        <w:t xml:space="preserve">reste à définir les </w:t>
      </w:r>
      <w:r>
        <w:rPr/>
        <w:t>variétés et le lieu d’implantation.</w:t>
      </w:r>
    </w:p>
    <w:p>
      <w:pPr>
        <w:pStyle w:val="Normal"/>
        <w:numPr>
          <w:ilvl w:val="0"/>
          <w:numId w:val="10"/>
        </w:numPr>
        <w:jc w:val="both"/>
        <w:rPr/>
      </w:pPr>
      <w:r>
        <w:rPr/>
        <w:t xml:space="preserve">Pour planter </w:t>
      </w:r>
      <w:r>
        <w:rPr/>
        <w:t>les arbres,</w:t>
      </w:r>
      <w:r>
        <w:rPr/>
        <w:t xml:space="preserve"> il faut louer une tarière thermique ; </w:t>
      </w:r>
      <w:r>
        <w:rPr/>
        <w:t xml:space="preserve">le </w:t>
      </w:r>
      <w:r>
        <w:rPr/>
        <w:t>coût</w:t>
      </w:r>
      <w:r>
        <w:rPr/>
        <w:t xml:space="preserve"> </w:t>
      </w:r>
      <w:r>
        <w:rPr/>
        <w:t xml:space="preserve">journalier </w:t>
      </w:r>
      <w:r>
        <w:rPr/>
        <w:t xml:space="preserve">de la location </w:t>
      </w:r>
      <w:r>
        <w:rPr/>
        <w:t>serait</w:t>
      </w:r>
      <w:r>
        <w:rPr/>
        <w:t xml:space="preserve"> d’environ 100€</w:t>
      </w:r>
      <w:r>
        <w:rPr/>
        <w:t xml:space="preserve">. </w:t>
      </w:r>
    </w:p>
    <w:p>
      <w:pPr>
        <w:pStyle w:val="Normal"/>
        <w:numPr>
          <w:ilvl w:val="0"/>
          <w:numId w:val="10"/>
        </w:numPr>
        <w:jc w:val="both"/>
        <w:rPr/>
      </w:pPr>
      <w:r>
        <w:rPr/>
        <w:t xml:space="preserve">Le budget a été </w:t>
      </w:r>
      <w:r>
        <w:rPr/>
        <w:t xml:space="preserve">accepté </w:t>
      </w:r>
      <w:r>
        <w:rPr/>
        <w:t xml:space="preserve">en grand groupe </w:t>
      </w:r>
      <w:r>
        <w:rPr/>
        <w:t>mais la répartitio</w:t>
      </w:r>
      <w:r>
        <w:rPr/>
        <w:t xml:space="preserve">n, entre les habitants, </w:t>
      </w:r>
      <w:r>
        <w:rPr/>
        <w:t xml:space="preserve">de la somme allouée reste à définir. </w:t>
      </w:r>
      <w:r>
        <w:rPr/>
        <w:t>Eric a refait le calcul à partir de la proposition de la famille Cazin, elle ne les avantage pas. Il appartient au syndic de définir et communiquer les règles de répartition.</w:t>
      </w:r>
    </w:p>
    <w:p>
      <w:pPr>
        <w:pStyle w:val="Normal"/>
        <w:numPr>
          <w:ilvl w:val="0"/>
          <w:numId w:val="10"/>
        </w:numPr>
        <w:jc w:val="both"/>
        <w:rPr/>
      </w:pPr>
      <w:r>
        <w:rPr/>
        <w:t>A ce jour, le budget estimé est de 500€ minimum pour planter mais doubler cette somme permettrait une plus grande souplesse. Le groupe décide d’attribuer 1000€ au jardin et évaluera si cette somme a besoin d’être reconduite tous les ans. La mise en œuvre est confiée au syndic qui doit donner son aval.</w:t>
      </w:r>
    </w:p>
    <w:p>
      <w:pPr>
        <w:pStyle w:val="Normal"/>
        <w:numPr>
          <w:ilvl w:val="0"/>
          <w:numId w:val="10"/>
        </w:numPr>
        <w:jc w:val="both"/>
        <w:rPr/>
      </w:pPr>
      <w:r>
        <w:rPr/>
        <w:t>Propositions du groupe jardin :</w:t>
      </w:r>
    </w:p>
    <w:p>
      <w:pPr>
        <w:pStyle w:val="Normal"/>
        <w:widowControl/>
        <w:numPr>
          <w:ilvl w:val="0"/>
          <w:numId w:val="11"/>
        </w:numPr>
        <w:bidi w:val="0"/>
        <w:ind w:start="1134" w:end="0" w:hanging="397"/>
        <w:jc w:val="both"/>
        <w:rPr/>
      </w:pPr>
      <w:r>
        <w:rPr>
          <w:i/>
          <w:iCs/>
        </w:rPr>
        <w:t>L’</w:t>
      </w:r>
      <w:r>
        <w:rPr>
          <w:i/>
          <w:iCs/>
        </w:rPr>
        <w:t>arbre à palabre</w:t>
      </w:r>
      <w:r>
        <w:rPr/>
        <w:t xml:space="preserve"> </w:t>
      </w:r>
      <w:r>
        <w:rPr/>
        <w:t xml:space="preserve">soit </w:t>
      </w:r>
      <w:r>
        <w:rPr/>
        <w:t xml:space="preserve">dans l’espace central </w:t>
      </w:r>
      <w:r>
        <w:rPr/>
        <w:t>soit</w:t>
      </w:r>
      <w:r>
        <w:rPr/>
        <w:t xml:space="preserve"> </w:t>
      </w:r>
      <w:r>
        <w:rPr/>
        <w:t xml:space="preserve">là où un cercle en osier matérialise l’emplacement. </w:t>
      </w:r>
    </w:p>
    <w:p>
      <w:pPr>
        <w:pStyle w:val="Normal"/>
        <w:widowControl/>
        <w:numPr>
          <w:ilvl w:val="0"/>
          <w:numId w:val="11"/>
        </w:numPr>
        <w:bidi w:val="0"/>
        <w:ind w:start="1134" w:end="0" w:hanging="397"/>
        <w:jc w:val="both"/>
        <w:rPr/>
      </w:pPr>
      <w:r>
        <w:rPr>
          <w:i/>
          <w:iCs/>
        </w:rPr>
        <w:t xml:space="preserve">La </w:t>
      </w:r>
      <w:r>
        <w:rPr>
          <w:i/>
          <w:iCs/>
        </w:rPr>
        <w:t>butte</w:t>
      </w:r>
      <w:r>
        <w:rPr/>
        <w:t xml:space="preserve"> : </w:t>
      </w:r>
      <w:r>
        <w:rPr/>
        <w:t>Évelyne</w:t>
      </w:r>
      <w:r>
        <w:rPr/>
        <w:t xml:space="preserve"> aurait préféré des bacs en hauteur mais il faut changer la terre tous les ans. La </w:t>
      </w:r>
      <w:r>
        <w:rPr/>
        <w:t>butte sera dans le potager possiblement réduit. Elle aura 1,20m de large sur 3 à 5 m de long et d’une hauteur de 60cm. Cette butte est à faire rapidement.</w:t>
      </w:r>
    </w:p>
    <w:p>
      <w:pPr>
        <w:pStyle w:val="Normal"/>
        <w:widowControl/>
        <w:numPr>
          <w:ilvl w:val="0"/>
          <w:numId w:val="11"/>
        </w:numPr>
        <w:bidi w:val="0"/>
        <w:ind w:start="1134" w:end="0" w:hanging="397"/>
        <w:jc w:val="both"/>
        <w:rPr/>
      </w:pPr>
      <w:r>
        <w:rPr>
          <w:i/>
          <w:iCs/>
        </w:rPr>
        <w:t>La rocaille :</w:t>
      </w:r>
      <w:r>
        <w:rPr/>
        <w:t xml:space="preserve"> </w:t>
      </w:r>
      <w:r>
        <w:rPr/>
        <w:t xml:space="preserve">les ‘spécialistes’ estiment qu’à </w:t>
      </w:r>
      <w:r>
        <w:rPr/>
        <w:t>un endroit où rien ne pousserait il ne peut y avoir qu’</w:t>
      </w:r>
      <w:r>
        <w:rPr/>
        <w:t>une rocaille à savoir des plantes spéciales pour lieu sec et des pierres. Catherine se charge de trouver ces plantes. Il est important de pouvoir sorti</w:t>
      </w:r>
      <w:r>
        <w:rPr/>
        <w:t>r</w:t>
      </w:r>
      <w:r>
        <w:rPr/>
        <w:t xml:space="preserve"> de la salle sans avoir à enjamber un talus de pierres. La rocaille serait installée entre les appartements de Benoît et de Paul qui a donné son accord.</w:t>
      </w:r>
    </w:p>
    <w:p>
      <w:pPr>
        <w:pStyle w:val="Normal"/>
        <w:widowControl/>
        <w:numPr>
          <w:ilvl w:val="0"/>
          <w:numId w:val="11"/>
        </w:numPr>
        <w:bidi w:val="0"/>
        <w:ind w:start="1134" w:end="0" w:hanging="397"/>
        <w:jc w:val="both"/>
        <w:rPr/>
      </w:pPr>
      <w:r>
        <w:rPr>
          <w:i/>
          <w:iCs/>
        </w:rPr>
        <w:t>Le mur du fond</w:t>
      </w:r>
      <w:r>
        <w:rPr/>
        <w:t xml:space="preserve"> ne nous appartient pas, on ne peut rien accrocher dessus. Il y a une borne de géomètre.</w:t>
      </w:r>
    </w:p>
    <w:p>
      <w:pPr>
        <w:pStyle w:val="Normal"/>
        <w:numPr>
          <w:ilvl w:val="0"/>
          <w:numId w:val="10"/>
        </w:numPr>
        <w:jc w:val="both"/>
        <w:rPr/>
      </w:pPr>
      <w:r>
        <w:rPr/>
        <w:t>L’</w:t>
      </w:r>
      <w:r>
        <w:rPr/>
        <w:t xml:space="preserve">eau de </w:t>
      </w:r>
      <w:r>
        <w:rPr/>
        <w:t xml:space="preserve">pluie déborde </w:t>
      </w:r>
      <w:r>
        <w:rPr/>
        <w:t xml:space="preserve">souvent </w:t>
      </w:r>
      <w:r>
        <w:rPr/>
        <w:t>vers l’ascenseur </w:t>
      </w:r>
      <w:r>
        <w:rPr/>
        <w:t>et génère des risques électriques ;</w:t>
      </w:r>
      <w:r>
        <w:rPr/>
        <w:t xml:space="preserve"> il y aurait possibilité de faire une petite palissade en bois </w:t>
      </w:r>
      <w:r>
        <w:rPr/>
        <w:t xml:space="preserve">imputrescible </w:t>
      </w:r>
      <w:r>
        <w:rPr/>
        <w:t xml:space="preserve">de 5 cm </w:t>
      </w:r>
      <w:r>
        <w:rPr/>
        <w:t xml:space="preserve">pour pallier ces risques. </w:t>
      </w:r>
      <w:r>
        <w:rPr/>
        <w:t xml:space="preserve">C’est de la responsabilité de l’aménageur </w:t>
      </w:r>
      <w:r>
        <w:rPr/>
        <w:t>qui doit en assumer la charge</w:t>
      </w:r>
      <w:r>
        <w:rPr/>
        <w:t>.</w:t>
      </w:r>
    </w:p>
    <w:p>
      <w:pPr>
        <w:pStyle w:val="Normal"/>
        <w:numPr>
          <w:ilvl w:val="0"/>
          <w:numId w:val="10"/>
        </w:numPr>
        <w:jc w:val="both"/>
        <w:rPr/>
      </w:pPr>
      <w:r>
        <w:rPr/>
        <w:t>Les palettes entreposées à la hauteur des deux parkings ‘visiteurs’ sont gênantes, il faut les déplacer. Bernard, Joël et Marie-Claire s’y attellent demain.</w:t>
      </w:r>
    </w:p>
    <w:p>
      <w:pPr>
        <w:pStyle w:val="Normal"/>
        <w:jc w:val="both"/>
        <w:rPr/>
      </w:pPr>
      <w:r>
        <w:rPr/>
      </w:r>
    </w:p>
    <w:p>
      <w:pPr>
        <w:pStyle w:val="Normal"/>
        <w:jc w:val="both"/>
        <w:rPr/>
      </w:pPr>
      <w:r>
        <w:rPr/>
      </w:r>
    </w:p>
    <w:p>
      <w:pPr>
        <w:pStyle w:val="Normal"/>
        <w:jc w:val="both"/>
        <w:rPr/>
      </w:pPr>
      <w:r>
        <w:rPr/>
      </w:r>
    </w:p>
    <w:p>
      <w:pPr>
        <w:pStyle w:val="Normal"/>
        <w:jc w:val="both"/>
        <w:rPr>
          <w:b/>
          <w:b/>
          <w:bCs/>
          <w:sz w:val="28"/>
          <w:szCs w:val="28"/>
        </w:rPr>
      </w:pPr>
      <w:r>
        <w:rPr>
          <w:b/>
          <w:bCs/>
          <w:sz w:val="28"/>
          <w:szCs w:val="28"/>
        </w:rPr>
        <w:t>Décisions</w:t>
      </w:r>
    </w:p>
    <w:p>
      <w:pPr>
        <w:pStyle w:val="Normal"/>
        <w:numPr>
          <w:ilvl w:val="0"/>
          <w:numId w:val="12"/>
        </w:numPr>
        <w:jc w:val="both"/>
        <w:rPr/>
      </w:pPr>
      <w:r>
        <w:rPr/>
        <w:t xml:space="preserve">Joël : contact avec l’archi demain matin </w:t>
      </w:r>
      <w:r>
        <w:rPr/>
        <w:t>et relance Mr Brochard.</w:t>
      </w:r>
    </w:p>
    <w:p>
      <w:pPr>
        <w:pStyle w:val="Normal"/>
        <w:numPr>
          <w:ilvl w:val="0"/>
          <w:numId w:val="12"/>
        </w:numPr>
        <w:jc w:val="both"/>
        <w:rPr/>
      </w:pPr>
      <w:r>
        <w:rPr/>
        <w:t xml:space="preserve">Ajouter </w:t>
      </w:r>
      <w:r>
        <w:rPr/>
        <w:t>dans le</w:t>
      </w:r>
      <w:r>
        <w:rPr/>
        <w:t xml:space="preserve"> RI les propos</w:t>
      </w:r>
      <w:r>
        <w:rPr/>
        <w:t>itions</w:t>
      </w:r>
      <w:r>
        <w:rPr/>
        <w:t xml:space="preserve"> d’Éric </w:t>
      </w:r>
      <w:r>
        <w:rPr/>
        <w:t>(demi-décisions e</w:t>
      </w:r>
      <w:r>
        <w:rPr/>
        <w:t xml:space="preserve">t </w:t>
      </w:r>
      <w:r>
        <w:rPr/>
        <w:t>procédure des réunions) ;</w:t>
      </w:r>
      <w:r>
        <w:rPr/>
        <w:t xml:space="preserve"> le principe d’une journée TIC (Travaux d’Intérêt Collectif) pour tous.</w:t>
      </w:r>
    </w:p>
    <w:p>
      <w:pPr>
        <w:pStyle w:val="Normal"/>
        <w:numPr>
          <w:ilvl w:val="0"/>
          <w:numId w:val="12"/>
        </w:numPr>
        <w:tabs>
          <w:tab w:val="clear" w:pos="720"/>
          <w:tab w:val="left" w:pos="9273" w:leader="none"/>
        </w:tabs>
        <w:jc w:val="both"/>
        <w:rPr/>
      </w:pPr>
      <w:r>
        <w:rPr/>
        <w:t xml:space="preserve">Le </w:t>
      </w:r>
      <w:r>
        <w:rPr/>
        <w:t xml:space="preserve">Syndic </w:t>
      </w:r>
      <w:r>
        <w:rPr/>
        <w:t xml:space="preserve">doit intégrer dans les dépenses un budget </w:t>
      </w:r>
      <w:r>
        <w:rPr/>
        <w:t xml:space="preserve">pour le GT jardin : </w:t>
      </w:r>
      <w:r>
        <w:rPr/>
        <w:t>b</w:t>
      </w:r>
      <w:r>
        <w:rPr/>
        <w:t>utte, rocaille, plantation d’arbres, location de matériel.</w:t>
      </w:r>
    </w:p>
    <w:p>
      <w:pPr>
        <w:pStyle w:val="Normal"/>
        <w:jc w:val="both"/>
        <w:rPr/>
      </w:pPr>
      <w:r>
        <w:rPr/>
      </w:r>
    </w:p>
    <w:p>
      <w:pPr>
        <w:pStyle w:val="Normal"/>
        <w:jc w:val="both"/>
        <w:rPr>
          <w:rFonts w:ascii="Cambria" w:hAnsi="Cambria"/>
          <w:sz w:val="24"/>
          <w:szCs w:val="24"/>
        </w:rPr>
      </w:pPr>
      <w:r>
        <w:rPr>
          <w:sz w:val="24"/>
          <w:szCs w:val="24"/>
        </w:rPr>
      </w:r>
    </w:p>
    <w:p>
      <w:pPr>
        <w:pStyle w:val="Normal"/>
        <w:jc w:val="center"/>
        <w:rPr>
          <w:rFonts w:ascii="Cambria" w:hAnsi="Cambria"/>
          <w:b w:val="false"/>
          <w:b w:val="false"/>
          <w:bCs w:val="false"/>
          <w:sz w:val="24"/>
          <w:szCs w:val="24"/>
        </w:rPr>
      </w:pPr>
      <w:r>
        <w:rPr>
          <w:b w:val="false"/>
          <w:bCs w:val="false"/>
          <w:sz w:val="24"/>
          <w:szCs w:val="24"/>
        </w:rPr>
        <w:t xml:space="preserve">Prochaine réunion </w:t>
      </w:r>
    </w:p>
    <w:p>
      <w:pPr>
        <w:pStyle w:val="Normal"/>
        <w:jc w:val="center"/>
        <w:rPr/>
      </w:pPr>
      <w:r>
        <w:rPr>
          <w:b/>
          <w:sz w:val="28"/>
          <w:szCs w:val="28"/>
        </w:rPr>
        <w:t>dimanche 11 octobre</w:t>
      </w:r>
      <w:r>
        <w:rPr>
          <w:b/>
          <w:sz w:val="28"/>
          <w:szCs w:val="28"/>
        </w:rPr>
        <w:t>, 1</w:t>
      </w:r>
      <w:r>
        <w:rPr>
          <w:b/>
          <w:sz w:val="28"/>
          <w:szCs w:val="28"/>
        </w:rPr>
        <w:t>7</w:t>
      </w:r>
      <w:r>
        <w:rPr>
          <w:b/>
          <w:sz w:val="28"/>
          <w:szCs w:val="28"/>
        </w:rPr>
        <w:t>:</w:t>
      </w:r>
      <w:r>
        <w:rPr>
          <w:b/>
          <w:sz w:val="28"/>
          <w:szCs w:val="28"/>
        </w:rPr>
        <w:t>50</w:t>
      </w:r>
    </w:p>
    <w:p>
      <w:pPr>
        <w:pStyle w:val="Normal"/>
        <w:jc w:val="center"/>
        <w:rPr>
          <w:rFonts w:ascii="Cambria" w:hAnsi="Cambria"/>
          <w:b/>
          <w:b/>
          <w:sz w:val="24"/>
          <w:szCs w:val="24"/>
        </w:rPr>
      </w:pPr>
      <w:r>
        <w:rPr>
          <w:b/>
          <w:sz w:val="24"/>
          <w:szCs w:val="24"/>
        </w:rPr>
        <w:t>Salle de réunion</w:t>
      </w:r>
    </w:p>
    <w:p>
      <w:pPr>
        <w:pStyle w:val="Normal"/>
        <w:jc w:val="both"/>
        <w:rPr>
          <w:rFonts w:ascii="Cambria" w:hAnsi="Cambria"/>
          <w:sz w:val="24"/>
          <w:szCs w:val="24"/>
        </w:rPr>
      </w:pPr>
      <w:r>
        <w:rPr>
          <w:sz w:val="24"/>
          <w:szCs w:val="24"/>
        </w:rPr>
      </w:r>
    </w:p>
    <w:p>
      <w:pPr>
        <w:pStyle w:val="Normal"/>
        <w:widowControl/>
        <w:bidi w:val="0"/>
        <w:ind w:start="360" w:end="0" w:hanging="0"/>
        <w:jc w:val="both"/>
        <w:rPr>
          <w:rFonts w:ascii="Cambria" w:hAnsi="Cambria"/>
          <w:sz w:val="24"/>
          <w:szCs w:val="24"/>
        </w:rPr>
      </w:pPr>
      <w:r>
        <w:rPr>
          <w:sz w:val="24"/>
          <w:szCs w:val="24"/>
        </w:rPr>
        <w:t xml:space="preserve">A l'ordre du jour, qui devra être complété: </w:t>
      </w:r>
    </w:p>
    <w:p>
      <w:pPr>
        <w:pStyle w:val="Normal"/>
        <w:widowControl/>
        <w:numPr>
          <w:ilvl w:val="0"/>
          <w:numId w:val="13"/>
        </w:numPr>
        <w:bidi w:val="0"/>
        <w:jc w:val="both"/>
        <w:rPr>
          <w:rFonts w:ascii="Cambria" w:hAnsi="Cambria"/>
          <w:sz w:val="24"/>
          <w:szCs w:val="24"/>
        </w:rPr>
      </w:pPr>
      <w:r>
        <w:rPr>
          <w:sz w:val="24"/>
          <w:szCs w:val="24"/>
        </w:rPr>
        <w:t>prose de présentation pour l</w:t>
      </w:r>
      <w:r>
        <w:rPr>
          <w:sz w:val="24"/>
          <w:szCs w:val="24"/>
        </w:rPr>
        <w:t>a partie publique du</w:t>
      </w:r>
      <w:r>
        <w:rPr>
          <w:sz w:val="24"/>
          <w:szCs w:val="24"/>
        </w:rPr>
        <w:t xml:space="preserve"> blog, </w:t>
      </w:r>
    </w:p>
    <w:p>
      <w:pPr>
        <w:pStyle w:val="Normal"/>
        <w:widowControl/>
        <w:numPr>
          <w:ilvl w:val="0"/>
          <w:numId w:val="13"/>
        </w:numPr>
        <w:bidi w:val="0"/>
        <w:jc w:val="both"/>
        <w:rPr>
          <w:rFonts w:ascii="Cambria" w:hAnsi="Cambria"/>
          <w:sz w:val="24"/>
          <w:szCs w:val="24"/>
        </w:rPr>
      </w:pPr>
      <w:r>
        <w:rPr>
          <w:sz w:val="24"/>
          <w:szCs w:val="24"/>
        </w:rPr>
        <w:t xml:space="preserve">décisions jardin, </w:t>
      </w:r>
    </w:p>
    <w:p>
      <w:pPr>
        <w:pStyle w:val="Normal"/>
        <w:widowControl/>
        <w:numPr>
          <w:ilvl w:val="0"/>
          <w:numId w:val="13"/>
        </w:numPr>
        <w:bidi w:val="0"/>
        <w:jc w:val="both"/>
        <w:rPr>
          <w:rFonts w:ascii="Cambria" w:hAnsi="Cambria"/>
          <w:sz w:val="24"/>
          <w:szCs w:val="24"/>
        </w:rPr>
      </w:pPr>
      <w:r>
        <w:rPr>
          <w:sz w:val="24"/>
          <w:szCs w:val="24"/>
        </w:rPr>
        <w:t>GT RI modifications et ajouts</w:t>
      </w:r>
      <w:r>
        <w:rPr>
          <w:sz w:val="24"/>
          <w:szCs w:val="24"/>
        </w:rPr>
        <w:t>...</w:t>
      </w:r>
    </w:p>
    <w:p>
      <w:pPr>
        <w:pStyle w:val="Normal"/>
        <w:numPr>
          <w:ilvl w:val="0"/>
          <w:numId w:val="0"/>
        </w:numPr>
        <w:ind w:start="720" w:hanging="0"/>
        <w:jc w:val="both"/>
        <w:rPr>
          <w:rFonts w:ascii="Cambria" w:hAnsi="Cambria"/>
          <w:sz w:val="24"/>
          <w:szCs w:val="24"/>
        </w:rPr>
      </w:pPr>
      <w:r>
        <w:rPr>
          <w:sz w:val="24"/>
          <w:szCs w:val="24"/>
        </w:rPr>
      </w:r>
    </w:p>
    <w:p>
      <w:pPr>
        <w:pStyle w:val="Normal"/>
        <w:jc w:val="both"/>
        <w:rPr>
          <w:rFonts w:ascii="Cambria" w:hAnsi="Cambria"/>
          <w:outline w:val="false"/>
          <w:color w:val="000000"/>
          <w:spacing w:val="0"/>
          <w:kern w:val="0"/>
          <w:sz w:val="24"/>
          <w:szCs w:val="24"/>
        </w:rPr>
      </w:pPr>
      <w:r>
        <w:rPr>
          <w:outline w:val="false"/>
          <w:color w:val="000000"/>
          <w:spacing w:val="0"/>
          <w:kern w:val="0"/>
          <w:sz w:val="24"/>
          <w:szCs w:val="24"/>
        </w:rPr>
      </w:r>
    </w:p>
    <w:p>
      <w:pPr>
        <w:pStyle w:val="Normal"/>
        <w:jc w:val="both"/>
        <w:rPr/>
      </w:pPr>
      <w:r>
        <w:rPr/>
      </w:r>
    </w:p>
    <w:sectPr>
      <w:footerReference w:type="default" r:id="rId2"/>
      <w:type w:val="nextPage"/>
      <w:pgSz w:w="11906" w:h="16838"/>
      <w:pgMar w:left="1134" w:right="1134" w:header="0" w:top="1134" w:footer="1134" w:bottom="170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mbria">
    <w:charset w:val="01" w:characterSet="utf-8"/>
    <w:family w:val="roman"/>
    <w:pitch w:val="variable"/>
  </w:font>
  <w:font w:name="OpenSymbol">
    <w:altName w:val="Arial Unicode MS"/>
    <w:charset w:val="01" w:characterSet="utf-8"/>
    <w:family w:val="auto"/>
    <w:pitch w:val="default"/>
  </w:font>
  <w:font w:name="Liberation Sans">
    <w:altName w:val="Arial"/>
    <w:charset w:val="01" w:characterSet="utf-8"/>
    <w:family w:val="swiss"/>
    <w:pitch w:val="variable"/>
  </w:font>
  <w:font w:name="Symbol">
    <w:charset w:val="02"/>
    <w:family w:val="auto"/>
    <w:pitch w:val="default"/>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2">
    <w:lvl w:ilvl="0">
      <w:start w:val="1"/>
      <w:numFmt w:val="bullet"/>
      <w:lvlText w:val=""/>
      <w:lvlJc w:val="start"/>
      <w:pPr>
        <w:tabs>
          <w:tab w:val="num" w:pos="720"/>
        </w:tabs>
        <w:ind w:start="720" w:hanging="360"/>
      </w:pPr>
      <w:rPr>
        <w:rFonts w:ascii="Symbol" w:hAnsi="Symbol" w:cs="Symbol" w:hint="default"/>
        <w:rFonts w:cs="OpenSymbol"/>
      </w:rPr>
    </w:lvl>
    <w:lvl w:ilvl="1">
      <w:start w:val="1"/>
      <w:numFmt w:val="bullet"/>
      <w:lvlText w:val="◦"/>
      <w:lvlJc w:val="start"/>
      <w:pPr>
        <w:tabs>
          <w:tab w:val="num" w:pos="1080"/>
        </w:tabs>
        <w:ind w:start="1080" w:hanging="360"/>
      </w:pPr>
      <w:rPr>
        <w:rFonts w:ascii="OpenSymbol" w:hAnsi="OpenSymbol" w:cs="OpenSymbol" w:hint="default"/>
        <w:rFonts w:cs="OpenSymbol"/>
      </w:rPr>
    </w:lvl>
    <w:lvl w:ilvl="2">
      <w:start w:val="1"/>
      <w:numFmt w:val="bullet"/>
      <w:lvlText w:val="▪"/>
      <w:lvlJc w:val="start"/>
      <w:pPr>
        <w:tabs>
          <w:tab w:val="num" w:pos="1440"/>
        </w:tabs>
        <w:ind w:start="1440" w:hanging="360"/>
      </w:pPr>
      <w:rPr>
        <w:rFonts w:ascii="OpenSymbol" w:hAnsi="OpenSymbol" w:cs="OpenSymbol" w:hint="default"/>
        <w:rFonts w:cs="OpenSymbol"/>
      </w:rPr>
    </w:lvl>
    <w:lvl w:ilvl="3">
      <w:start w:val="1"/>
      <w:numFmt w:val="bullet"/>
      <w:lvlText w:val=""/>
      <w:lvlJc w:val="start"/>
      <w:pPr>
        <w:tabs>
          <w:tab w:val="num" w:pos="1800"/>
        </w:tabs>
        <w:ind w:start="1800" w:hanging="360"/>
      </w:pPr>
      <w:rPr>
        <w:rFonts w:ascii="Symbol" w:hAnsi="Symbol" w:cs="Symbol" w:hint="default"/>
        <w:rFonts w:cs="OpenSymbol"/>
      </w:rPr>
    </w:lvl>
    <w:lvl w:ilvl="4">
      <w:start w:val="1"/>
      <w:numFmt w:val="bullet"/>
      <w:lvlText w:val="◦"/>
      <w:lvlJc w:val="start"/>
      <w:pPr>
        <w:tabs>
          <w:tab w:val="num" w:pos="2160"/>
        </w:tabs>
        <w:ind w:start="2160" w:hanging="360"/>
      </w:pPr>
      <w:rPr>
        <w:rFonts w:ascii="OpenSymbol" w:hAnsi="OpenSymbol" w:cs="OpenSymbol" w:hint="default"/>
        <w:rFonts w:cs="OpenSymbol"/>
      </w:rPr>
    </w:lvl>
    <w:lvl w:ilvl="5">
      <w:start w:val="1"/>
      <w:numFmt w:val="bullet"/>
      <w:lvlText w:val="▪"/>
      <w:lvlJc w:val="start"/>
      <w:pPr>
        <w:tabs>
          <w:tab w:val="num" w:pos="2520"/>
        </w:tabs>
        <w:ind w:start="2520" w:hanging="360"/>
      </w:pPr>
      <w:rPr>
        <w:rFonts w:ascii="OpenSymbol" w:hAnsi="OpenSymbol" w:cs="OpenSymbol" w:hint="default"/>
        <w:rFonts w:cs="OpenSymbol"/>
      </w:rPr>
    </w:lvl>
    <w:lvl w:ilvl="6">
      <w:start w:val="1"/>
      <w:numFmt w:val="bullet"/>
      <w:lvlText w:val=""/>
      <w:lvlJc w:val="start"/>
      <w:pPr>
        <w:tabs>
          <w:tab w:val="num" w:pos="2880"/>
        </w:tabs>
        <w:ind w:start="2880" w:hanging="360"/>
      </w:pPr>
      <w:rPr>
        <w:rFonts w:ascii="Symbol" w:hAnsi="Symbol" w:cs="Symbol" w:hint="default"/>
        <w:rFonts w:cs="OpenSymbol"/>
      </w:rPr>
    </w:lvl>
    <w:lvl w:ilvl="7">
      <w:start w:val="1"/>
      <w:numFmt w:val="bullet"/>
      <w:lvlText w:val="◦"/>
      <w:lvlJc w:val="start"/>
      <w:pPr>
        <w:tabs>
          <w:tab w:val="num" w:pos="3240"/>
        </w:tabs>
        <w:ind w:start="3240" w:hanging="360"/>
      </w:pPr>
      <w:rPr>
        <w:rFonts w:ascii="OpenSymbol" w:hAnsi="OpenSymbol" w:cs="OpenSymbol" w:hint="default"/>
        <w:rFonts w:cs="OpenSymbol"/>
      </w:rPr>
    </w:lvl>
    <w:lvl w:ilvl="8">
      <w:start w:val="1"/>
      <w:numFmt w:val="bullet"/>
      <w:lvlText w:val="▪"/>
      <w:lvlJc w:val="start"/>
      <w:pPr>
        <w:tabs>
          <w:tab w:val="num" w:pos="3600"/>
        </w:tabs>
        <w:ind w:start="3600" w:hanging="360"/>
      </w:pPr>
      <w:rPr>
        <w:rFonts w:ascii="OpenSymbol" w:hAnsi="OpenSymbol" w:cs="OpenSymbol" w:hint="default"/>
        <w:rFonts w:cs="OpenSymbol"/>
      </w:rPr>
    </w:lvl>
  </w:abstractNum>
  <w:abstractNum w:abstractNumId="3">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6"/>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5">
    <w:lvl w:ilvl="0">
      <w:start w:val="1"/>
      <w:numFmt w:val="bullet"/>
      <w:lvlText w:val=""/>
      <w:lvlJc w:val="start"/>
      <w:pPr>
        <w:tabs>
          <w:tab w:val="num" w:pos="720"/>
        </w:tabs>
        <w:ind w:start="720" w:hanging="360"/>
      </w:pPr>
      <w:rPr>
        <w:rFonts w:ascii="Symbol" w:hAnsi="Symbol" w:cs="Symbol" w:hint="default"/>
        <w:rFonts w:cs="OpenSymbol"/>
      </w:rPr>
    </w:lvl>
    <w:lvl w:ilvl="1">
      <w:start w:val="1"/>
      <w:numFmt w:val="bullet"/>
      <w:lvlText w:val="◦"/>
      <w:lvlJc w:val="start"/>
      <w:pPr>
        <w:tabs>
          <w:tab w:val="num" w:pos="1080"/>
        </w:tabs>
        <w:ind w:start="1080" w:hanging="360"/>
      </w:pPr>
      <w:rPr>
        <w:rFonts w:ascii="OpenSymbol" w:hAnsi="OpenSymbol" w:cs="OpenSymbol" w:hint="default"/>
        <w:rFonts w:cs="OpenSymbol"/>
      </w:rPr>
    </w:lvl>
    <w:lvl w:ilvl="2">
      <w:start w:val="1"/>
      <w:numFmt w:val="bullet"/>
      <w:lvlText w:val="▪"/>
      <w:lvlJc w:val="start"/>
      <w:pPr>
        <w:tabs>
          <w:tab w:val="num" w:pos="1440"/>
        </w:tabs>
        <w:ind w:start="1440" w:hanging="360"/>
      </w:pPr>
      <w:rPr>
        <w:rFonts w:ascii="OpenSymbol" w:hAnsi="OpenSymbol" w:cs="OpenSymbol" w:hint="default"/>
        <w:rFonts w:cs="OpenSymbol"/>
      </w:rPr>
    </w:lvl>
    <w:lvl w:ilvl="3">
      <w:start w:val="1"/>
      <w:numFmt w:val="bullet"/>
      <w:lvlText w:val=""/>
      <w:lvlJc w:val="start"/>
      <w:pPr>
        <w:tabs>
          <w:tab w:val="num" w:pos="1800"/>
        </w:tabs>
        <w:ind w:start="1800" w:hanging="360"/>
      </w:pPr>
      <w:rPr>
        <w:rFonts w:ascii="Symbol" w:hAnsi="Symbol" w:cs="Symbol" w:hint="default"/>
        <w:rFonts w:cs="OpenSymbol"/>
      </w:rPr>
    </w:lvl>
    <w:lvl w:ilvl="4">
      <w:start w:val="1"/>
      <w:numFmt w:val="bullet"/>
      <w:lvlText w:val="◦"/>
      <w:lvlJc w:val="start"/>
      <w:pPr>
        <w:tabs>
          <w:tab w:val="num" w:pos="2160"/>
        </w:tabs>
        <w:ind w:start="2160" w:hanging="360"/>
      </w:pPr>
      <w:rPr>
        <w:rFonts w:ascii="OpenSymbol" w:hAnsi="OpenSymbol" w:cs="OpenSymbol" w:hint="default"/>
        <w:rFonts w:cs="OpenSymbol"/>
      </w:rPr>
    </w:lvl>
    <w:lvl w:ilvl="5">
      <w:start w:val="1"/>
      <w:numFmt w:val="bullet"/>
      <w:lvlText w:val="▪"/>
      <w:lvlJc w:val="start"/>
      <w:pPr>
        <w:tabs>
          <w:tab w:val="num" w:pos="2520"/>
        </w:tabs>
        <w:ind w:start="2520" w:hanging="360"/>
      </w:pPr>
      <w:rPr>
        <w:rFonts w:ascii="OpenSymbol" w:hAnsi="OpenSymbol" w:cs="OpenSymbol" w:hint="default"/>
        <w:rFonts w:cs="OpenSymbol"/>
      </w:rPr>
    </w:lvl>
    <w:lvl w:ilvl="6">
      <w:start w:val="1"/>
      <w:numFmt w:val="bullet"/>
      <w:lvlText w:val=""/>
      <w:lvlJc w:val="start"/>
      <w:pPr>
        <w:tabs>
          <w:tab w:val="num" w:pos="2880"/>
        </w:tabs>
        <w:ind w:start="2880" w:hanging="360"/>
      </w:pPr>
      <w:rPr>
        <w:rFonts w:ascii="Symbol" w:hAnsi="Symbol" w:cs="Symbol" w:hint="default"/>
        <w:rFonts w:cs="OpenSymbol"/>
      </w:rPr>
    </w:lvl>
    <w:lvl w:ilvl="7">
      <w:start w:val="1"/>
      <w:numFmt w:val="bullet"/>
      <w:lvlText w:val="◦"/>
      <w:lvlJc w:val="start"/>
      <w:pPr>
        <w:tabs>
          <w:tab w:val="num" w:pos="3240"/>
        </w:tabs>
        <w:ind w:start="3240" w:hanging="360"/>
      </w:pPr>
      <w:rPr>
        <w:rFonts w:ascii="OpenSymbol" w:hAnsi="OpenSymbol" w:cs="OpenSymbol" w:hint="default"/>
        <w:rFonts w:cs="OpenSymbol"/>
      </w:rPr>
    </w:lvl>
    <w:lvl w:ilvl="8">
      <w:start w:val="1"/>
      <w:numFmt w:val="bullet"/>
      <w:lvlText w:val="▪"/>
      <w:lvlJc w:val="start"/>
      <w:pPr>
        <w:tabs>
          <w:tab w:val="num" w:pos="3600"/>
        </w:tabs>
        <w:ind w:start="3600" w:hanging="360"/>
      </w:pPr>
      <w:rPr>
        <w:rFonts w:ascii="OpenSymbol" w:hAnsi="OpenSymbol" w:cs="OpenSymbol" w:hint="default"/>
        <w:rFonts w:cs="OpenSymbol"/>
      </w:rPr>
    </w:lvl>
  </w:abstractNum>
  <w:abstractNum w:abstractNumId="6">
    <w:lvl w:ilvl="0">
      <w:start w:val="1"/>
      <w:numFmt w:val="bullet"/>
      <w:lvlText w:val=""/>
      <w:lvlJc w:val="start"/>
      <w:pPr>
        <w:tabs>
          <w:tab w:val="num" w:pos="720"/>
        </w:tabs>
        <w:ind w:start="720" w:hanging="360"/>
      </w:pPr>
      <w:rPr>
        <w:rFonts w:ascii="Symbol" w:hAnsi="Symbol" w:cs="Symbol" w:hint="default"/>
        <w:rFonts w:cs="OpenSymbol"/>
      </w:rPr>
    </w:lvl>
    <w:lvl w:ilvl="1">
      <w:start w:val="1"/>
      <w:numFmt w:val="bullet"/>
      <w:lvlText w:val="◦"/>
      <w:lvlJc w:val="start"/>
      <w:pPr>
        <w:tabs>
          <w:tab w:val="num" w:pos="1080"/>
        </w:tabs>
        <w:ind w:start="1080" w:hanging="360"/>
      </w:pPr>
      <w:rPr>
        <w:rFonts w:ascii="OpenSymbol" w:hAnsi="OpenSymbol" w:cs="OpenSymbol" w:hint="default"/>
        <w:rFonts w:cs="OpenSymbol"/>
      </w:rPr>
    </w:lvl>
    <w:lvl w:ilvl="2">
      <w:start w:val="1"/>
      <w:numFmt w:val="bullet"/>
      <w:lvlText w:val="▪"/>
      <w:lvlJc w:val="start"/>
      <w:pPr>
        <w:tabs>
          <w:tab w:val="num" w:pos="1440"/>
        </w:tabs>
        <w:ind w:start="1440" w:hanging="360"/>
      </w:pPr>
      <w:rPr>
        <w:rFonts w:ascii="OpenSymbol" w:hAnsi="OpenSymbol" w:cs="OpenSymbol" w:hint="default"/>
        <w:rFonts w:cs="OpenSymbol"/>
      </w:rPr>
    </w:lvl>
    <w:lvl w:ilvl="3">
      <w:start w:val="1"/>
      <w:numFmt w:val="bullet"/>
      <w:lvlText w:val=""/>
      <w:lvlJc w:val="start"/>
      <w:pPr>
        <w:tabs>
          <w:tab w:val="num" w:pos="1800"/>
        </w:tabs>
        <w:ind w:start="1800" w:hanging="360"/>
      </w:pPr>
      <w:rPr>
        <w:rFonts w:ascii="Symbol" w:hAnsi="Symbol" w:cs="Symbol" w:hint="default"/>
        <w:rFonts w:cs="OpenSymbol"/>
      </w:rPr>
    </w:lvl>
    <w:lvl w:ilvl="4">
      <w:start w:val="1"/>
      <w:numFmt w:val="bullet"/>
      <w:lvlText w:val="◦"/>
      <w:lvlJc w:val="start"/>
      <w:pPr>
        <w:tabs>
          <w:tab w:val="num" w:pos="2160"/>
        </w:tabs>
        <w:ind w:start="2160" w:hanging="360"/>
      </w:pPr>
      <w:rPr>
        <w:rFonts w:ascii="OpenSymbol" w:hAnsi="OpenSymbol" w:cs="OpenSymbol" w:hint="default"/>
        <w:rFonts w:cs="OpenSymbol"/>
      </w:rPr>
    </w:lvl>
    <w:lvl w:ilvl="5">
      <w:start w:val="1"/>
      <w:numFmt w:val="bullet"/>
      <w:lvlText w:val="▪"/>
      <w:lvlJc w:val="start"/>
      <w:pPr>
        <w:tabs>
          <w:tab w:val="num" w:pos="2520"/>
        </w:tabs>
        <w:ind w:start="2520" w:hanging="360"/>
      </w:pPr>
      <w:rPr>
        <w:rFonts w:ascii="OpenSymbol" w:hAnsi="OpenSymbol" w:cs="OpenSymbol" w:hint="default"/>
        <w:rFonts w:cs="OpenSymbol"/>
      </w:rPr>
    </w:lvl>
    <w:lvl w:ilvl="6">
      <w:start w:val="1"/>
      <w:numFmt w:val="bullet"/>
      <w:lvlText w:val=""/>
      <w:lvlJc w:val="start"/>
      <w:pPr>
        <w:tabs>
          <w:tab w:val="num" w:pos="2880"/>
        </w:tabs>
        <w:ind w:start="2880" w:hanging="360"/>
      </w:pPr>
      <w:rPr>
        <w:rFonts w:ascii="Symbol" w:hAnsi="Symbol" w:cs="Symbol" w:hint="default"/>
        <w:rFonts w:cs="OpenSymbol"/>
      </w:rPr>
    </w:lvl>
    <w:lvl w:ilvl="7">
      <w:start w:val="1"/>
      <w:numFmt w:val="bullet"/>
      <w:lvlText w:val="◦"/>
      <w:lvlJc w:val="start"/>
      <w:pPr>
        <w:tabs>
          <w:tab w:val="num" w:pos="3240"/>
        </w:tabs>
        <w:ind w:start="3240" w:hanging="360"/>
      </w:pPr>
      <w:rPr>
        <w:rFonts w:ascii="OpenSymbol" w:hAnsi="OpenSymbol" w:cs="OpenSymbol" w:hint="default"/>
        <w:rFonts w:cs="OpenSymbol"/>
      </w:rPr>
    </w:lvl>
    <w:lvl w:ilvl="8">
      <w:start w:val="1"/>
      <w:numFmt w:val="bullet"/>
      <w:lvlText w:val="▪"/>
      <w:lvlJc w:val="start"/>
      <w:pPr>
        <w:tabs>
          <w:tab w:val="num" w:pos="3600"/>
        </w:tabs>
        <w:ind w:start="3600" w:hanging="360"/>
      </w:pPr>
      <w:rPr>
        <w:rFonts w:ascii="OpenSymbol" w:hAnsi="OpenSymbol" w:cs="OpenSymbol" w:hint="default"/>
        <w:rFonts w:cs="OpenSymbol"/>
      </w:rPr>
    </w:lvl>
  </w:abstractNum>
  <w:abstractNum w:abstractNumId="7">
    <w:lvl w:ilvl="0">
      <w:start w:val="1"/>
      <w:numFmt w:val="bullet"/>
      <w:lvlText w:val=""/>
      <w:lvlJc w:val="start"/>
      <w:pPr>
        <w:tabs>
          <w:tab w:val="num" w:pos="720"/>
        </w:tabs>
        <w:ind w:start="720" w:hanging="360"/>
      </w:pPr>
      <w:rPr>
        <w:rFonts w:ascii="Symbol" w:hAnsi="Symbol" w:cs="Symbol" w:hint="default"/>
        <w:rFonts w:cs="OpenSymbol"/>
      </w:rPr>
    </w:lvl>
    <w:lvl w:ilvl="1">
      <w:start w:val="1"/>
      <w:numFmt w:val="bullet"/>
      <w:lvlText w:val="◦"/>
      <w:lvlJc w:val="start"/>
      <w:pPr>
        <w:tabs>
          <w:tab w:val="num" w:pos="1080"/>
        </w:tabs>
        <w:ind w:start="1080" w:hanging="360"/>
      </w:pPr>
      <w:rPr>
        <w:rFonts w:ascii="OpenSymbol" w:hAnsi="OpenSymbol" w:cs="OpenSymbol" w:hint="default"/>
        <w:rFonts w:cs="OpenSymbol"/>
      </w:rPr>
    </w:lvl>
    <w:lvl w:ilvl="2">
      <w:start w:val="1"/>
      <w:numFmt w:val="bullet"/>
      <w:lvlText w:val="▪"/>
      <w:lvlJc w:val="start"/>
      <w:pPr>
        <w:tabs>
          <w:tab w:val="num" w:pos="1440"/>
        </w:tabs>
        <w:ind w:start="1440" w:hanging="360"/>
      </w:pPr>
      <w:rPr>
        <w:rFonts w:ascii="OpenSymbol" w:hAnsi="OpenSymbol" w:cs="OpenSymbol" w:hint="default"/>
        <w:rFonts w:cs="OpenSymbol"/>
      </w:rPr>
    </w:lvl>
    <w:lvl w:ilvl="3">
      <w:start w:val="1"/>
      <w:numFmt w:val="bullet"/>
      <w:lvlText w:val=""/>
      <w:lvlJc w:val="start"/>
      <w:pPr>
        <w:tabs>
          <w:tab w:val="num" w:pos="1800"/>
        </w:tabs>
        <w:ind w:start="1800" w:hanging="360"/>
      </w:pPr>
      <w:rPr>
        <w:rFonts w:ascii="Symbol" w:hAnsi="Symbol" w:cs="Symbol" w:hint="default"/>
        <w:rFonts w:cs="OpenSymbol"/>
      </w:rPr>
    </w:lvl>
    <w:lvl w:ilvl="4">
      <w:start w:val="1"/>
      <w:numFmt w:val="bullet"/>
      <w:lvlText w:val="◦"/>
      <w:lvlJc w:val="start"/>
      <w:pPr>
        <w:tabs>
          <w:tab w:val="num" w:pos="2160"/>
        </w:tabs>
        <w:ind w:start="2160" w:hanging="360"/>
      </w:pPr>
      <w:rPr>
        <w:rFonts w:ascii="OpenSymbol" w:hAnsi="OpenSymbol" w:cs="OpenSymbol" w:hint="default"/>
        <w:rFonts w:cs="OpenSymbol"/>
      </w:rPr>
    </w:lvl>
    <w:lvl w:ilvl="5">
      <w:start w:val="1"/>
      <w:numFmt w:val="bullet"/>
      <w:lvlText w:val="▪"/>
      <w:lvlJc w:val="start"/>
      <w:pPr>
        <w:tabs>
          <w:tab w:val="num" w:pos="2520"/>
        </w:tabs>
        <w:ind w:start="2520" w:hanging="360"/>
      </w:pPr>
      <w:rPr>
        <w:rFonts w:ascii="OpenSymbol" w:hAnsi="OpenSymbol" w:cs="OpenSymbol" w:hint="default"/>
        <w:rFonts w:cs="OpenSymbol"/>
      </w:rPr>
    </w:lvl>
    <w:lvl w:ilvl="6">
      <w:start w:val="1"/>
      <w:numFmt w:val="bullet"/>
      <w:lvlText w:val=""/>
      <w:lvlJc w:val="start"/>
      <w:pPr>
        <w:tabs>
          <w:tab w:val="num" w:pos="2880"/>
        </w:tabs>
        <w:ind w:start="2880" w:hanging="360"/>
      </w:pPr>
      <w:rPr>
        <w:rFonts w:ascii="Symbol" w:hAnsi="Symbol" w:cs="Symbol" w:hint="default"/>
        <w:rFonts w:cs="OpenSymbol"/>
      </w:rPr>
    </w:lvl>
    <w:lvl w:ilvl="7">
      <w:start w:val="1"/>
      <w:numFmt w:val="bullet"/>
      <w:lvlText w:val="◦"/>
      <w:lvlJc w:val="start"/>
      <w:pPr>
        <w:tabs>
          <w:tab w:val="num" w:pos="3240"/>
        </w:tabs>
        <w:ind w:start="3240" w:hanging="360"/>
      </w:pPr>
      <w:rPr>
        <w:rFonts w:ascii="OpenSymbol" w:hAnsi="OpenSymbol" w:cs="OpenSymbol" w:hint="default"/>
        <w:rFonts w:cs="OpenSymbol"/>
      </w:rPr>
    </w:lvl>
    <w:lvl w:ilvl="8">
      <w:start w:val="1"/>
      <w:numFmt w:val="bullet"/>
      <w:lvlText w:val="▪"/>
      <w:lvlJc w:val="start"/>
      <w:pPr>
        <w:tabs>
          <w:tab w:val="num" w:pos="3600"/>
        </w:tabs>
        <w:ind w:start="3600" w:hanging="360"/>
      </w:pPr>
      <w:rPr>
        <w:rFonts w:ascii="OpenSymbol" w:hAnsi="OpenSymbol" w:cs="OpenSymbol" w:hint="default"/>
        <w:rFonts w:cs="OpenSymbol"/>
      </w:rPr>
    </w:lvl>
  </w:abstractNum>
  <w:abstractNum w:abstractNumId="8">
    <w:lvl w:ilvl="0">
      <w:start w:val="1"/>
      <w:numFmt w:val="bullet"/>
      <w:lvlText w:val=""/>
      <w:lvlJc w:val="start"/>
      <w:pPr>
        <w:tabs>
          <w:tab w:val="num" w:pos="720"/>
        </w:tabs>
        <w:ind w:start="720" w:hanging="360"/>
      </w:pPr>
      <w:rPr>
        <w:rFonts w:ascii="Symbol" w:hAnsi="Symbol" w:cs="Symbol" w:hint="default"/>
        <w:rFonts w:cs="OpenSymbol"/>
      </w:rPr>
    </w:lvl>
    <w:lvl w:ilvl="1">
      <w:start w:val="1"/>
      <w:numFmt w:val="bullet"/>
      <w:lvlText w:val="◦"/>
      <w:lvlJc w:val="start"/>
      <w:pPr>
        <w:tabs>
          <w:tab w:val="num" w:pos="1080"/>
        </w:tabs>
        <w:ind w:start="1080" w:hanging="360"/>
      </w:pPr>
      <w:rPr>
        <w:rFonts w:ascii="OpenSymbol" w:hAnsi="OpenSymbol" w:cs="OpenSymbol" w:hint="default"/>
        <w:rFonts w:cs="OpenSymbol"/>
      </w:rPr>
    </w:lvl>
    <w:lvl w:ilvl="2">
      <w:start w:val="1"/>
      <w:numFmt w:val="bullet"/>
      <w:lvlText w:val="▪"/>
      <w:lvlJc w:val="start"/>
      <w:pPr>
        <w:tabs>
          <w:tab w:val="num" w:pos="1440"/>
        </w:tabs>
        <w:ind w:start="1440" w:hanging="360"/>
      </w:pPr>
      <w:rPr>
        <w:rFonts w:ascii="OpenSymbol" w:hAnsi="OpenSymbol" w:cs="OpenSymbol" w:hint="default"/>
        <w:rFonts w:cs="OpenSymbol"/>
      </w:rPr>
    </w:lvl>
    <w:lvl w:ilvl="3">
      <w:start w:val="1"/>
      <w:numFmt w:val="bullet"/>
      <w:lvlText w:val=""/>
      <w:lvlJc w:val="start"/>
      <w:pPr>
        <w:tabs>
          <w:tab w:val="num" w:pos="1800"/>
        </w:tabs>
        <w:ind w:start="1800" w:hanging="360"/>
      </w:pPr>
      <w:rPr>
        <w:rFonts w:ascii="Symbol" w:hAnsi="Symbol" w:cs="Symbol" w:hint="default"/>
        <w:rFonts w:cs="OpenSymbol"/>
      </w:rPr>
    </w:lvl>
    <w:lvl w:ilvl="4">
      <w:start w:val="1"/>
      <w:numFmt w:val="bullet"/>
      <w:lvlText w:val="◦"/>
      <w:lvlJc w:val="start"/>
      <w:pPr>
        <w:tabs>
          <w:tab w:val="num" w:pos="2160"/>
        </w:tabs>
        <w:ind w:start="2160" w:hanging="360"/>
      </w:pPr>
      <w:rPr>
        <w:rFonts w:ascii="OpenSymbol" w:hAnsi="OpenSymbol" w:cs="OpenSymbol" w:hint="default"/>
        <w:rFonts w:cs="OpenSymbol"/>
      </w:rPr>
    </w:lvl>
    <w:lvl w:ilvl="5">
      <w:start w:val="1"/>
      <w:numFmt w:val="bullet"/>
      <w:lvlText w:val="▪"/>
      <w:lvlJc w:val="start"/>
      <w:pPr>
        <w:tabs>
          <w:tab w:val="num" w:pos="2520"/>
        </w:tabs>
        <w:ind w:start="2520" w:hanging="360"/>
      </w:pPr>
      <w:rPr>
        <w:rFonts w:ascii="OpenSymbol" w:hAnsi="OpenSymbol" w:cs="OpenSymbol" w:hint="default"/>
        <w:rFonts w:cs="OpenSymbol"/>
      </w:rPr>
    </w:lvl>
    <w:lvl w:ilvl="6">
      <w:start w:val="1"/>
      <w:numFmt w:val="bullet"/>
      <w:lvlText w:val=""/>
      <w:lvlJc w:val="start"/>
      <w:pPr>
        <w:tabs>
          <w:tab w:val="num" w:pos="2880"/>
        </w:tabs>
        <w:ind w:start="2880" w:hanging="360"/>
      </w:pPr>
      <w:rPr>
        <w:rFonts w:ascii="Symbol" w:hAnsi="Symbol" w:cs="Symbol" w:hint="default"/>
        <w:rFonts w:cs="OpenSymbol"/>
      </w:rPr>
    </w:lvl>
    <w:lvl w:ilvl="7">
      <w:start w:val="1"/>
      <w:numFmt w:val="bullet"/>
      <w:lvlText w:val="◦"/>
      <w:lvlJc w:val="start"/>
      <w:pPr>
        <w:tabs>
          <w:tab w:val="num" w:pos="3240"/>
        </w:tabs>
        <w:ind w:start="3240" w:hanging="360"/>
      </w:pPr>
      <w:rPr>
        <w:rFonts w:ascii="OpenSymbol" w:hAnsi="OpenSymbol" w:cs="OpenSymbol" w:hint="default"/>
        <w:rFonts w:cs="OpenSymbol"/>
      </w:rPr>
    </w:lvl>
    <w:lvl w:ilvl="8">
      <w:start w:val="1"/>
      <w:numFmt w:val="bullet"/>
      <w:lvlText w:val="▪"/>
      <w:lvlJc w:val="start"/>
      <w:pPr>
        <w:tabs>
          <w:tab w:val="num" w:pos="3600"/>
        </w:tabs>
        <w:ind w:start="3600" w:hanging="360"/>
      </w:pPr>
      <w:rPr>
        <w:rFonts w:ascii="OpenSymbol" w:hAnsi="OpenSymbol" w:cs="OpenSymbol" w:hint="default"/>
        <w:rFonts w:cs="OpenSymbol"/>
      </w:rPr>
    </w:lvl>
  </w:abstractNum>
  <w:abstractNum w:abstractNumId="9">
    <w:lvl w:ilvl="0">
      <w:start w:val="1"/>
      <w:numFmt w:val="bullet"/>
      <w:lvlText w:val=""/>
      <w:lvlJc w:val="start"/>
      <w:pPr>
        <w:tabs>
          <w:tab w:val="num" w:pos="720"/>
        </w:tabs>
        <w:ind w:start="720" w:hanging="360"/>
      </w:pPr>
      <w:rPr>
        <w:rFonts w:ascii="Symbol" w:hAnsi="Symbol" w:cs="Symbol" w:hint="default"/>
        <w:rFonts w:cs="OpenSymbol"/>
      </w:rPr>
    </w:lvl>
    <w:lvl w:ilvl="1">
      <w:start w:val="1"/>
      <w:numFmt w:val="bullet"/>
      <w:lvlText w:val="◦"/>
      <w:lvlJc w:val="start"/>
      <w:pPr>
        <w:tabs>
          <w:tab w:val="num" w:pos="1080"/>
        </w:tabs>
        <w:ind w:start="1080" w:hanging="360"/>
      </w:pPr>
      <w:rPr>
        <w:rFonts w:ascii="OpenSymbol" w:hAnsi="OpenSymbol" w:cs="OpenSymbol" w:hint="default"/>
        <w:rFonts w:cs="OpenSymbol"/>
      </w:rPr>
    </w:lvl>
    <w:lvl w:ilvl="2">
      <w:start w:val="1"/>
      <w:numFmt w:val="bullet"/>
      <w:lvlText w:val="▪"/>
      <w:lvlJc w:val="start"/>
      <w:pPr>
        <w:tabs>
          <w:tab w:val="num" w:pos="1440"/>
        </w:tabs>
        <w:ind w:start="1440" w:hanging="360"/>
      </w:pPr>
      <w:rPr>
        <w:rFonts w:ascii="OpenSymbol" w:hAnsi="OpenSymbol" w:cs="OpenSymbol" w:hint="default"/>
        <w:rFonts w:cs="OpenSymbol"/>
      </w:rPr>
    </w:lvl>
    <w:lvl w:ilvl="3">
      <w:start w:val="1"/>
      <w:numFmt w:val="bullet"/>
      <w:lvlText w:val=""/>
      <w:lvlJc w:val="start"/>
      <w:pPr>
        <w:tabs>
          <w:tab w:val="num" w:pos="1800"/>
        </w:tabs>
        <w:ind w:start="1800" w:hanging="360"/>
      </w:pPr>
      <w:rPr>
        <w:rFonts w:ascii="Symbol" w:hAnsi="Symbol" w:cs="Symbol" w:hint="default"/>
        <w:rFonts w:cs="OpenSymbol"/>
      </w:rPr>
    </w:lvl>
    <w:lvl w:ilvl="4">
      <w:start w:val="1"/>
      <w:numFmt w:val="bullet"/>
      <w:lvlText w:val="◦"/>
      <w:lvlJc w:val="start"/>
      <w:pPr>
        <w:tabs>
          <w:tab w:val="num" w:pos="2160"/>
        </w:tabs>
        <w:ind w:start="2160" w:hanging="360"/>
      </w:pPr>
      <w:rPr>
        <w:rFonts w:ascii="OpenSymbol" w:hAnsi="OpenSymbol" w:cs="OpenSymbol" w:hint="default"/>
        <w:rFonts w:cs="OpenSymbol"/>
      </w:rPr>
    </w:lvl>
    <w:lvl w:ilvl="5">
      <w:start w:val="1"/>
      <w:numFmt w:val="bullet"/>
      <w:lvlText w:val="▪"/>
      <w:lvlJc w:val="start"/>
      <w:pPr>
        <w:tabs>
          <w:tab w:val="num" w:pos="2520"/>
        </w:tabs>
        <w:ind w:start="2520" w:hanging="360"/>
      </w:pPr>
      <w:rPr>
        <w:rFonts w:ascii="OpenSymbol" w:hAnsi="OpenSymbol" w:cs="OpenSymbol" w:hint="default"/>
        <w:rFonts w:cs="OpenSymbol"/>
      </w:rPr>
    </w:lvl>
    <w:lvl w:ilvl="6">
      <w:start w:val="1"/>
      <w:numFmt w:val="bullet"/>
      <w:lvlText w:val=""/>
      <w:lvlJc w:val="start"/>
      <w:pPr>
        <w:tabs>
          <w:tab w:val="num" w:pos="2880"/>
        </w:tabs>
        <w:ind w:start="2880" w:hanging="360"/>
      </w:pPr>
      <w:rPr>
        <w:rFonts w:ascii="Symbol" w:hAnsi="Symbol" w:cs="Symbol" w:hint="default"/>
        <w:rFonts w:cs="OpenSymbol"/>
      </w:rPr>
    </w:lvl>
    <w:lvl w:ilvl="7">
      <w:start w:val="1"/>
      <w:numFmt w:val="bullet"/>
      <w:lvlText w:val="◦"/>
      <w:lvlJc w:val="start"/>
      <w:pPr>
        <w:tabs>
          <w:tab w:val="num" w:pos="3240"/>
        </w:tabs>
        <w:ind w:start="3240" w:hanging="360"/>
      </w:pPr>
      <w:rPr>
        <w:rFonts w:ascii="OpenSymbol" w:hAnsi="OpenSymbol" w:cs="OpenSymbol" w:hint="default"/>
        <w:rFonts w:cs="OpenSymbol"/>
      </w:rPr>
    </w:lvl>
    <w:lvl w:ilvl="8">
      <w:start w:val="1"/>
      <w:numFmt w:val="bullet"/>
      <w:lvlText w:val="▪"/>
      <w:lvlJc w:val="start"/>
      <w:pPr>
        <w:tabs>
          <w:tab w:val="num" w:pos="3600"/>
        </w:tabs>
        <w:ind w:start="3600" w:hanging="360"/>
      </w:pPr>
      <w:rPr>
        <w:rFonts w:ascii="OpenSymbol" w:hAnsi="OpenSymbol" w:cs="OpenSymbol" w:hint="default"/>
        <w:rFonts w:cs="OpenSymbol"/>
      </w:rPr>
    </w:lvl>
  </w:abstractNum>
  <w:abstractNum w:abstractNumId="10">
    <w:lvl w:ilvl="0">
      <w:start w:val="1"/>
      <w:numFmt w:val="bullet"/>
      <w:lvlText w:val=""/>
      <w:lvlJc w:val="start"/>
      <w:pPr>
        <w:tabs>
          <w:tab w:val="num" w:pos="720"/>
        </w:tabs>
        <w:ind w:start="720" w:hanging="360"/>
      </w:pPr>
      <w:rPr>
        <w:rFonts w:ascii="Symbol" w:hAnsi="Symbol" w:cs="Symbol" w:hint="default"/>
        <w:rFonts w:cs="OpenSymbol"/>
      </w:rPr>
    </w:lvl>
    <w:lvl w:ilvl="1">
      <w:start w:val="1"/>
      <w:numFmt w:val="bullet"/>
      <w:lvlText w:val="◦"/>
      <w:lvlJc w:val="start"/>
      <w:pPr>
        <w:tabs>
          <w:tab w:val="num" w:pos="1080"/>
        </w:tabs>
        <w:ind w:start="1080" w:hanging="360"/>
      </w:pPr>
      <w:rPr>
        <w:rFonts w:ascii="OpenSymbol" w:hAnsi="OpenSymbol" w:cs="OpenSymbol" w:hint="default"/>
        <w:rFonts w:cs="OpenSymbol"/>
      </w:rPr>
    </w:lvl>
    <w:lvl w:ilvl="2">
      <w:start w:val="1"/>
      <w:numFmt w:val="bullet"/>
      <w:lvlText w:val="▪"/>
      <w:lvlJc w:val="start"/>
      <w:pPr>
        <w:tabs>
          <w:tab w:val="num" w:pos="1440"/>
        </w:tabs>
        <w:ind w:start="1440" w:hanging="360"/>
      </w:pPr>
      <w:rPr>
        <w:rFonts w:ascii="OpenSymbol" w:hAnsi="OpenSymbol" w:cs="OpenSymbol" w:hint="default"/>
        <w:rFonts w:cs="OpenSymbol"/>
      </w:rPr>
    </w:lvl>
    <w:lvl w:ilvl="3">
      <w:start w:val="1"/>
      <w:numFmt w:val="bullet"/>
      <w:lvlText w:val=""/>
      <w:lvlJc w:val="start"/>
      <w:pPr>
        <w:tabs>
          <w:tab w:val="num" w:pos="1800"/>
        </w:tabs>
        <w:ind w:start="1800" w:hanging="360"/>
      </w:pPr>
      <w:rPr>
        <w:rFonts w:ascii="Symbol" w:hAnsi="Symbol" w:cs="Symbol" w:hint="default"/>
        <w:rFonts w:cs="OpenSymbol"/>
      </w:rPr>
    </w:lvl>
    <w:lvl w:ilvl="4">
      <w:start w:val="1"/>
      <w:numFmt w:val="bullet"/>
      <w:lvlText w:val="◦"/>
      <w:lvlJc w:val="start"/>
      <w:pPr>
        <w:tabs>
          <w:tab w:val="num" w:pos="2160"/>
        </w:tabs>
        <w:ind w:start="2160" w:hanging="360"/>
      </w:pPr>
      <w:rPr>
        <w:rFonts w:ascii="OpenSymbol" w:hAnsi="OpenSymbol" w:cs="OpenSymbol" w:hint="default"/>
        <w:rFonts w:cs="OpenSymbol"/>
      </w:rPr>
    </w:lvl>
    <w:lvl w:ilvl="5">
      <w:start w:val="1"/>
      <w:numFmt w:val="bullet"/>
      <w:lvlText w:val="▪"/>
      <w:lvlJc w:val="start"/>
      <w:pPr>
        <w:tabs>
          <w:tab w:val="num" w:pos="2520"/>
        </w:tabs>
        <w:ind w:start="2520" w:hanging="360"/>
      </w:pPr>
      <w:rPr>
        <w:rFonts w:ascii="OpenSymbol" w:hAnsi="OpenSymbol" w:cs="OpenSymbol" w:hint="default"/>
        <w:rFonts w:cs="OpenSymbol"/>
      </w:rPr>
    </w:lvl>
    <w:lvl w:ilvl="6">
      <w:start w:val="1"/>
      <w:numFmt w:val="bullet"/>
      <w:lvlText w:val=""/>
      <w:lvlJc w:val="start"/>
      <w:pPr>
        <w:tabs>
          <w:tab w:val="num" w:pos="2880"/>
        </w:tabs>
        <w:ind w:start="2880" w:hanging="360"/>
      </w:pPr>
      <w:rPr>
        <w:rFonts w:ascii="Symbol" w:hAnsi="Symbol" w:cs="Symbol" w:hint="default"/>
        <w:rFonts w:cs="OpenSymbol"/>
      </w:rPr>
    </w:lvl>
    <w:lvl w:ilvl="7">
      <w:start w:val="1"/>
      <w:numFmt w:val="bullet"/>
      <w:lvlText w:val="◦"/>
      <w:lvlJc w:val="start"/>
      <w:pPr>
        <w:tabs>
          <w:tab w:val="num" w:pos="3240"/>
        </w:tabs>
        <w:ind w:start="3240" w:hanging="360"/>
      </w:pPr>
      <w:rPr>
        <w:rFonts w:ascii="OpenSymbol" w:hAnsi="OpenSymbol" w:cs="OpenSymbol" w:hint="default"/>
        <w:rFonts w:cs="OpenSymbol"/>
      </w:rPr>
    </w:lvl>
    <w:lvl w:ilvl="8">
      <w:start w:val="1"/>
      <w:numFmt w:val="bullet"/>
      <w:lvlText w:val="▪"/>
      <w:lvlJc w:val="start"/>
      <w:pPr>
        <w:tabs>
          <w:tab w:val="num" w:pos="3600"/>
        </w:tabs>
        <w:ind w:start="3600" w:hanging="360"/>
      </w:pPr>
      <w:rPr>
        <w:rFonts w:ascii="OpenSymbol" w:hAnsi="OpenSymbol" w:cs="OpenSymbol" w:hint="default"/>
        <w:rFonts w:cs="OpenSymbol"/>
      </w:rPr>
    </w:lvl>
  </w:abstractNum>
  <w:abstractNum w:abstractNumId="11">
    <w:lvl w:ilvl="0">
      <w:start w:val="1"/>
      <w:numFmt w:val="bullet"/>
      <w:lvlText w:val=""/>
      <w:lvlJc w:val="start"/>
      <w:pPr>
        <w:tabs>
          <w:tab w:val="num" w:pos="720"/>
        </w:tabs>
        <w:ind w:start="720" w:hanging="360"/>
      </w:pPr>
      <w:rPr>
        <w:rFonts w:ascii="Wingdings" w:hAnsi="Wingdings" w:cs="Wingdings" w:hint="default"/>
        <w:rFonts w:cs="OpenSymbol"/>
      </w:rPr>
    </w:lvl>
    <w:lvl w:ilvl="1">
      <w:start w:val="1"/>
      <w:numFmt w:val="bullet"/>
      <w:lvlText w:val=""/>
      <w:lvlJc w:val="start"/>
      <w:pPr>
        <w:tabs>
          <w:tab w:val="num" w:pos="1080"/>
        </w:tabs>
        <w:ind w:start="1080" w:hanging="360"/>
      </w:pPr>
      <w:rPr>
        <w:rFonts w:ascii="Wingdings" w:hAnsi="Wingdings" w:cs="Wingdings" w:hint="default"/>
        <w:rFonts w:cs="OpenSymbol"/>
      </w:rPr>
    </w:lvl>
    <w:lvl w:ilvl="2">
      <w:start w:val="1"/>
      <w:numFmt w:val="bullet"/>
      <w:lvlText w:val=""/>
      <w:lvlJc w:val="start"/>
      <w:pPr>
        <w:tabs>
          <w:tab w:val="num" w:pos="1440"/>
        </w:tabs>
        <w:ind w:start="1440" w:hanging="360"/>
      </w:pPr>
      <w:rPr>
        <w:rFonts w:ascii="Wingdings" w:hAnsi="Wingdings" w:cs="Wingdings" w:hint="default"/>
        <w:rFonts w:cs="OpenSymbol"/>
      </w:rPr>
    </w:lvl>
    <w:lvl w:ilvl="3">
      <w:start w:val="1"/>
      <w:numFmt w:val="bullet"/>
      <w:lvlText w:val=""/>
      <w:lvlJc w:val="start"/>
      <w:pPr>
        <w:tabs>
          <w:tab w:val="num" w:pos="1800"/>
        </w:tabs>
        <w:ind w:start="1800" w:hanging="360"/>
      </w:pPr>
      <w:rPr>
        <w:rFonts w:ascii="Wingdings" w:hAnsi="Wingdings" w:cs="Wingdings" w:hint="default"/>
        <w:rFonts w:cs="OpenSymbol"/>
      </w:rPr>
    </w:lvl>
    <w:lvl w:ilvl="4">
      <w:start w:val="1"/>
      <w:numFmt w:val="bullet"/>
      <w:lvlText w:val=""/>
      <w:lvlJc w:val="start"/>
      <w:pPr>
        <w:tabs>
          <w:tab w:val="num" w:pos="2160"/>
        </w:tabs>
        <w:ind w:start="2160" w:hanging="360"/>
      </w:pPr>
      <w:rPr>
        <w:rFonts w:ascii="Wingdings" w:hAnsi="Wingdings" w:cs="Wingdings" w:hint="default"/>
        <w:rFonts w:cs="OpenSymbol"/>
      </w:rPr>
    </w:lvl>
    <w:lvl w:ilvl="5">
      <w:start w:val="1"/>
      <w:numFmt w:val="bullet"/>
      <w:lvlText w:val=""/>
      <w:lvlJc w:val="start"/>
      <w:pPr>
        <w:tabs>
          <w:tab w:val="num" w:pos="2520"/>
        </w:tabs>
        <w:ind w:start="2520" w:hanging="360"/>
      </w:pPr>
      <w:rPr>
        <w:rFonts w:ascii="Wingdings" w:hAnsi="Wingdings" w:cs="Wingdings" w:hint="default"/>
        <w:rFonts w:cs="OpenSymbol"/>
      </w:rPr>
    </w:lvl>
    <w:lvl w:ilvl="6">
      <w:start w:val="1"/>
      <w:numFmt w:val="bullet"/>
      <w:lvlText w:val=""/>
      <w:lvlJc w:val="start"/>
      <w:pPr>
        <w:tabs>
          <w:tab w:val="num" w:pos="2880"/>
        </w:tabs>
        <w:ind w:start="2880" w:hanging="360"/>
      </w:pPr>
      <w:rPr>
        <w:rFonts w:ascii="Wingdings" w:hAnsi="Wingdings" w:cs="Wingdings" w:hint="default"/>
        <w:rFonts w:cs="OpenSymbol"/>
      </w:rPr>
    </w:lvl>
    <w:lvl w:ilvl="7">
      <w:start w:val="1"/>
      <w:numFmt w:val="bullet"/>
      <w:lvlText w:val=""/>
      <w:lvlJc w:val="start"/>
      <w:pPr>
        <w:tabs>
          <w:tab w:val="num" w:pos="3240"/>
        </w:tabs>
        <w:ind w:start="3240" w:hanging="360"/>
      </w:pPr>
      <w:rPr>
        <w:rFonts w:ascii="Wingdings" w:hAnsi="Wingdings" w:cs="Wingdings" w:hint="default"/>
        <w:rFonts w:cs="OpenSymbol"/>
      </w:rPr>
    </w:lvl>
    <w:lvl w:ilvl="8">
      <w:start w:val="1"/>
      <w:numFmt w:val="bullet"/>
      <w:lvlText w:val=""/>
      <w:lvlJc w:val="start"/>
      <w:pPr>
        <w:tabs>
          <w:tab w:val="num" w:pos="3600"/>
        </w:tabs>
        <w:ind w:start="3600" w:hanging="360"/>
      </w:pPr>
      <w:rPr>
        <w:rFonts w:ascii="Wingdings" w:hAnsi="Wingdings" w:cs="Wingdings" w:hint="default"/>
        <w:rFonts w:cs="OpenSymbol"/>
      </w:rPr>
    </w:lvl>
  </w:abstractNum>
  <w:abstractNum w:abstractNumId="12">
    <w:lvl w:ilvl="0">
      <w:start w:val="1"/>
      <w:numFmt w:val="bullet"/>
      <w:lvlText w:val=""/>
      <w:lvlJc w:val="start"/>
      <w:pPr>
        <w:tabs>
          <w:tab w:val="num" w:pos="720"/>
        </w:tabs>
        <w:ind w:start="720" w:hanging="360"/>
      </w:pPr>
      <w:rPr>
        <w:rFonts w:ascii="Symbol" w:hAnsi="Symbol" w:cs="Symbol" w:hint="default"/>
        <w:rFonts w:cs="OpenSymbol"/>
      </w:rPr>
    </w:lvl>
    <w:lvl w:ilvl="1">
      <w:start w:val="1"/>
      <w:numFmt w:val="bullet"/>
      <w:lvlText w:val="◦"/>
      <w:lvlJc w:val="start"/>
      <w:pPr>
        <w:tabs>
          <w:tab w:val="num" w:pos="1080"/>
        </w:tabs>
        <w:ind w:start="1080" w:hanging="360"/>
      </w:pPr>
      <w:rPr>
        <w:rFonts w:ascii="OpenSymbol" w:hAnsi="OpenSymbol" w:cs="OpenSymbol" w:hint="default"/>
        <w:rFonts w:cs="OpenSymbol"/>
      </w:rPr>
    </w:lvl>
    <w:lvl w:ilvl="2">
      <w:start w:val="1"/>
      <w:numFmt w:val="bullet"/>
      <w:lvlText w:val="▪"/>
      <w:lvlJc w:val="start"/>
      <w:pPr>
        <w:tabs>
          <w:tab w:val="num" w:pos="1440"/>
        </w:tabs>
        <w:ind w:start="1440" w:hanging="360"/>
      </w:pPr>
      <w:rPr>
        <w:rFonts w:ascii="OpenSymbol" w:hAnsi="OpenSymbol" w:cs="OpenSymbol" w:hint="default"/>
        <w:rFonts w:cs="OpenSymbol"/>
      </w:rPr>
    </w:lvl>
    <w:lvl w:ilvl="3">
      <w:start w:val="1"/>
      <w:numFmt w:val="bullet"/>
      <w:lvlText w:val=""/>
      <w:lvlJc w:val="start"/>
      <w:pPr>
        <w:tabs>
          <w:tab w:val="num" w:pos="1800"/>
        </w:tabs>
        <w:ind w:start="1800" w:hanging="360"/>
      </w:pPr>
      <w:rPr>
        <w:rFonts w:ascii="Symbol" w:hAnsi="Symbol" w:cs="Symbol" w:hint="default"/>
        <w:rFonts w:cs="OpenSymbol"/>
      </w:rPr>
    </w:lvl>
    <w:lvl w:ilvl="4">
      <w:start w:val="1"/>
      <w:numFmt w:val="bullet"/>
      <w:lvlText w:val="◦"/>
      <w:lvlJc w:val="start"/>
      <w:pPr>
        <w:tabs>
          <w:tab w:val="num" w:pos="2160"/>
        </w:tabs>
        <w:ind w:start="2160" w:hanging="360"/>
      </w:pPr>
      <w:rPr>
        <w:rFonts w:ascii="OpenSymbol" w:hAnsi="OpenSymbol" w:cs="OpenSymbol" w:hint="default"/>
        <w:rFonts w:cs="OpenSymbol"/>
      </w:rPr>
    </w:lvl>
    <w:lvl w:ilvl="5">
      <w:start w:val="1"/>
      <w:numFmt w:val="bullet"/>
      <w:lvlText w:val="▪"/>
      <w:lvlJc w:val="start"/>
      <w:pPr>
        <w:tabs>
          <w:tab w:val="num" w:pos="2520"/>
        </w:tabs>
        <w:ind w:start="2520" w:hanging="360"/>
      </w:pPr>
      <w:rPr>
        <w:rFonts w:ascii="OpenSymbol" w:hAnsi="OpenSymbol" w:cs="OpenSymbol" w:hint="default"/>
        <w:rFonts w:cs="OpenSymbol"/>
      </w:rPr>
    </w:lvl>
    <w:lvl w:ilvl="6">
      <w:start w:val="1"/>
      <w:numFmt w:val="bullet"/>
      <w:lvlText w:val=""/>
      <w:lvlJc w:val="start"/>
      <w:pPr>
        <w:tabs>
          <w:tab w:val="num" w:pos="2880"/>
        </w:tabs>
        <w:ind w:start="2880" w:hanging="360"/>
      </w:pPr>
      <w:rPr>
        <w:rFonts w:ascii="Symbol" w:hAnsi="Symbol" w:cs="Symbol" w:hint="default"/>
        <w:rFonts w:cs="OpenSymbol"/>
      </w:rPr>
    </w:lvl>
    <w:lvl w:ilvl="7">
      <w:start w:val="1"/>
      <w:numFmt w:val="bullet"/>
      <w:lvlText w:val="◦"/>
      <w:lvlJc w:val="start"/>
      <w:pPr>
        <w:tabs>
          <w:tab w:val="num" w:pos="3240"/>
        </w:tabs>
        <w:ind w:start="3240" w:hanging="360"/>
      </w:pPr>
      <w:rPr>
        <w:rFonts w:ascii="OpenSymbol" w:hAnsi="OpenSymbol" w:cs="OpenSymbol" w:hint="default"/>
        <w:rFonts w:cs="OpenSymbol"/>
      </w:rPr>
    </w:lvl>
    <w:lvl w:ilvl="8">
      <w:start w:val="1"/>
      <w:numFmt w:val="bullet"/>
      <w:lvlText w:val="▪"/>
      <w:lvlJc w:val="start"/>
      <w:pPr>
        <w:tabs>
          <w:tab w:val="num" w:pos="3600"/>
        </w:tabs>
        <w:ind w:start="3600" w:hanging="360"/>
      </w:pPr>
      <w:rPr>
        <w:rFonts w:ascii="OpenSymbol" w:hAnsi="OpenSymbol" w:cs="OpenSymbol" w:hint="default"/>
        <w:rFonts w:cs="OpenSymbol"/>
      </w:rPr>
    </w:lvl>
  </w:abstractNum>
  <w:abstractNum w:abstractNumId="13">
    <w:lvl w:ilvl="0">
      <w:start w:val="1"/>
      <w:numFmt w:val="bullet"/>
      <w:lvlText w:val=""/>
      <w:lvlJc w:val="start"/>
      <w:pPr>
        <w:tabs>
          <w:tab w:val="num" w:pos="720"/>
        </w:tabs>
        <w:ind w:start="720" w:hanging="360"/>
      </w:pPr>
      <w:rPr>
        <w:rFonts w:ascii="Symbol" w:hAnsi="Symbol" w:cs="Symbol" w:hint="default"/>
        <w:rFonts w:cs="OpenSymbol"/>
      </w:rPr>
    </w:lvl>
    <w:lvl w:ilvl="1">
      <w:start w:val="1"/>
      <w:numFmt w:val="bullet"/>
      <w:lvlText w:val="◦"/>
      <w:lvlJc w:val="start"/>
      <w:pPr>
        <w:tabs>
          <w:tab w:val="num" w:pos="1080"/>
        </w:tabs>
        <w:ind w:start="1080" w:hanging="360"/>
      </w:pPr>
      <w:rPr>
        <w:rFonts w:ascii="OpenSymbol" w:hAnsi="OpenSymbol" w:cs="OpenSymbol" w:hint="default"/>
        <w:rFonts w:cs="OpenSymbol"/>
      </w:rPr>
    </w:lvl>
    <w:lvl w:ilvl="2">
      <w:start w:val="1"/>
      <w:numFmt w:val="bullet"/>
      <w:lvlText w:val="▪"/>
      <w:lvlJc w:val="start"/>
      <w:pPr>
        <w:tabs>
          <w:tab w:val="num" w:pos="1440"/>
        </w:tabs>
        <w:ind w:start="1440" w:hanging="360"/>
      </w:pPr>
      <w:rPr>
        <w:rFonts w:ascii="OpenSymbol" w:hAnsi="OpenSymbol" w:cs="OpenSymbol" w:hint="default"/>
        <w:rFonts w:cs="OpenSymbol"/>
      </w:rPr>
    </w:lvl>
    <w:lvl w:ilvl="3">
      <w:start w:val="1"/>
      <w:numFmt w:val="bullet"/>
      <w:lvlText w:val=""/>
      <w:lvlJc w:val="start"/>
      <w:pPr>
        <w:tabs>
          <w:tab w:val="num" w:pos="1800"/>
        </w:tabs>
        <w:ind w:start="1800" w:hanging="360"/>
      </w:pPr>
      <w:rPr>
        <w:rFonts w:ascii="Symbol" w:hAnsi="Symbol" w:cs="Symbol" w:hint="default"/>
        <w:rFonts w:cs="OpenSymbol"/>
      </w:rPr>
    </w:lvl>
    <w:lvl w:ilvl="4">
      <w:start w:val="1"/>
      <w:numFmt w:val="bullet"/>
      <w:lvlText w:val="◦"/>
      <w:lvlJc w:val="start"/>
      <w:pPr>
        <w:tabs>
          <w:tab w:val="num" w:pos="2160"/>
        </w:tabs>
        <w:ind w:start="2160" w:hanging="360"/>
      </w:pPr>
      <w:rPr>
        <w:rFonts w:ascii="OpenSymbol" w:hAnsi="OpenSymbol" w:cs="OpenSymbol" w:hint="default"/>
        <w:rFonts w:cs="OpenSymbol"/>
      </w:rPr>
    </w:lvl>
    <w:lvl w:ilvl="5">
      <w:start w:val="1"/>
      <w:numFmt w:val="bullet"/>
      <w:lvlText w:val="▪"/>
      <w:lvlJc w:val="start"/>
      <w:pPr>
        <w:tabs>
          <w:tab w:val="num" w:pos="2520"/>
        </w:tabs>
        <w:ind w:start="2520" w:hanging="360"/>
      </w:pPr>
      <w:rPr>
        <w:rFonts w:ascii="OpenSymbol" w:hAnsi="OpenSymbol" w:cs="OpenSymbol" w:hint="default"/>
        <w:rFonts w:cs="OpenSymbol"/>
      </w:rPr>
    </w:lvl>
    <w:lvl w:ilvl="6">
      <w:start w:val="1"/>
      <w:numFmt w:val="bullet"/>
      <w:lvlText w:val=""/>
      <w:lvlJc w:val="start"/>
      <w:pPr>
        <w:tabs>
          <w:tab w:val="num" w:pos="2880"/>
        </w:tabs>
        <w:ind w:start="2880" w:hanging="360"/>
      </w:pPr>
      <w:rPr>
        <w:rFonts w:ascii="Symbol" w:hAnsi="Symbol" w:cs="Symbol" w:hint="default"/>
        <w:rFonts w:cs="OpenSymbol"/>
      </w:rPr>
    </w:lvl>
    <w:lvl w:ilvl="7">
      <w:start w:val="1"/>
      <w:numFmt w:val="bullet"/>
      <w:lvlText w:val="◦"/>
      <w:lvlJc w:val="start"/>
      <w:pPr>
        <w:tabs>
          <w:tab w:val="num" w:pos="3240"/>
        </w:tabs>
        <w:ind w:start="3240" w:hanging="360"/>
      </w:pPr>
      <w:rPr>
        <w:rFonts w:ascii="OpenSymbol" w:hAnsi="OpenSymbol" w:cs="OpenSymbol" w:hint="default"/>
        <w:rFonts w:cs="OpenSymbol"/>
      </w:rPr>
    </w:lvl>
    <w:lvl w:ilvl="8">
      <w:start w:val="1"/>
      <w:numFmt w:val="bullet"/>
      <w:lvlText w:val="▪"/>
      <w:lvlJc w:val="start"/>
      <w:pPr>
        <w:tabs>
          <w:tab w:val="num" w:pos="3600"/>
        </w:tabs>
        <w:ind w:start="3600" w:hanging="360"/>
      </w:pPr>
      <w:rPr>
        <w:rFonts w:ascii="OpenSymbol" w:hAnsi="OpenSymbol" w:cs="OpenSymbol" w:hint="default"/>
        <w:rFonts w:cs="OpenSymbol"/>
      </w:rPr>
    </w:lvl>
  </w:abstractNum>
  <w:abstractNum w:abstractNumId="14">
    <w:lvl w:ilvl="0">
      <w:start w:val="1"/>
      <w:numFmt w:val="none"/>
      <w:suff w:val="nothing"/>
      <w:lvlText w:val=""/>
      <w:lvlJc w:val="start"/>
      <w:pPr>
        <w:ind w:start="0" w:hanging="0"/>
      </w:pPr>
    </w:lvl>
    <w:lvl w:ilvl="1">
      <w:start w:val="1"/>
      <w:numFmt w:val="none"/>
      <w:suff w:val="nothing"/>
      <w:lvlText w:val=""/>
      <w:lvlJc w:val="start"/>
      <w:pPr>
        <w:ind w:start="0" w:hanging="0"/>
      </w:pPr>
    </w:lvl>
    <w:lvl w:ilvl="2">
      <w:start w:val="1"/>
      <w:numFmt w:val="none"/>
      <w:suff w:val="nothing"/>
      <w:lvlText w:val=""/>
      <w:lvlJc w:val="start"/>
      <w:pPr>
        <w:ind w:start="0" w:hanging="0"/>
      </w:pPr>
    </w:lvl>
    <w:lvl w:ilvl="3">
      <w:start w:val="1"/>
      <w:numFmt w:val="none"/>
      <w:suff w:val="nothing"/>
      <w:lvlText w:val=""/>
      <w:lvlJc w:val="start"/>
      <w:pPr>
        <w:ind w:start="0" w:hanging="0"/>
      </w:pPr>
    </w:lvl>
    <w:lvl w:ilvl="4">
      <w:start w:val="1"/>
      <w:numFmt w:val="none"/>
      <w:suff w:val="nothing"/>
      <w:lvlText w:val=""/>
      <w:lvlJc w:val="start"/>
      <w:pPr>
        <w:ind w:start="0" w:hanging="0"/>
      </w:pPr>
    </w:lvl>
    <w:lvl w:ilvl="5">
      <w:start w:val="1"/>
      <w:numFmt w:val="none"/>
      <w:suff w:val="nothing"/>
      <w:lvlText w:val=""/>
      <w:lvlJc w:val="start"/>
      <w:pPr>
        <w:ind w:start="0" w:hanging="0"/>
      </w:pPr>
    </w:lvl>
    <w:lvl w:ilvl="6">
      <w:start w:val="1"/>
      <w:numFmt w:val="none"/>
      <w:suff w:val="nothing"/>
      <w:lvlText w:val=""/>
      <w:lvlJc w:val="start"/>
      <w:pPr>
        <w:ind w:start="0" w:hanging="0"/>
      </w:pPr>
    </w:lvl>
    <w:lvl w:ilvl="7">
      <w:start w:val="1"/>
      <w:numFmt w:val="none"/>
      <w:suff w:val="nothing"/>
      <w:lvlText w:val=""/>
      <w:lvlJc w:val="start"/>
      <w:pPr>
        <w:ind w:start="0" w:hanging="0"/>
      </w:pPr>
    </w:lvl>
    <w:lvl w:ilvl="8">
      <w:start w:val="1"/>
      <w:numFmt w:val="none"/>
      <w:suff w:val="nothing"/>
      <w:lvlText w:val=""/>
      <w:lvlJc w:val="start"/>
      <w:pPr>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10"/>
  <w:defaultTabStop w:val="720"/>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Tahoma"/>
        <w:sz w:val="24"/>
        <w:szCs w:val="24"/>
        <w:lang w:val="fr-FR" w:eastAsia="fr-FR" w:bidi="ar-SA"/>
      </w:rPr>
    </w:rPrDefault>
    <w:pPrDefault>
      <w:pPr>
        <w:suppressAutoHyphens w:val="true"/>
      </w:pPr>
    </w:pPrDefault>
  </w:docDefaults>
  <w:style w:type="paragraph" w:styleId="Normal">
    <w:name w:val="Normal"/>
    <w:qFormat/>
    <w:pPr>
      <w:widowControl/>
      <w:kinsoku w:val="true"/>
      <w:overflowPunct w:val="true"/>
      <w:autoSpaceDE w:val="true"/>
      <w:bidi w:val="0"/>
      <w:jc w:val="start"/>
    </w:pPr>
    <w:rPr>
      <w:rFonts w:ascii="Cambria" w:hAnsi="Cambria" w:eastAsia="ＭＳ 明朝" w:cs="Tahoma"/>
      <w:color w:val="auto"/>
      <w:kern w:val="0"/>
      <w:sz w:val="24"/>
      <w:szCs w:val="24"/>
      <w:lang w:val="fr-FR" w:eastAsia="fr-FR" w:bidi="ar-SA"/>
    </w:rPr>
  </w:style>
  <w:style w:type="character" w:styleId="DefaultParagraphFont">
    <w:name w:val="Default Paragraph Font"/>
    <w:qFormat/>
    <w:rPr/>
  </w:style>
  <w:style w:type="character" w:styleId="Caractresdenumrotation">
    <w:name w:val="Caractères de numérotation"/>
    <w:qFormat/>
    <w:rPr/>
  </w:style>
  <w:style w:type="character" w:styleId="Puces">
    <w:name w:val="Puces"/>
    <w:qFormat/>
    <w:rPr>
      <w:rFonts w:ascii="OpenSymbol" w:hAnsi="OpenSymbol" w:eastAsia="OpenSymbol" w:cs="OpenSymbol"/>
    </w:rPr>
  </w:style>
  <w:style w:type="paragraph" w:styleId="Titre">
    <w:name w:val="Titre"/>
    <w:basedOn w:val="Normal"/>
    <w:next w:val="Corpsdetexte"/>
    <w:qFormat/>
    <w:pPr>
      <w:keepNext w:val="true"/>
      <w:spacing w:before="240" w:after="120"/>
    </w:pPr>
    <w:rPr>
      <w:rFonts w:ascii="Liberation Sans" w:hAnsi="Liberation Sans" w:eastAsia="SimSun" w:cs="Lucida Sans"/>
      <w:sz w:val="28"/>
      <w:szCs w:val="28"/>
    </w:rPr>
  </w:style>
  <w:style w:type="paragraph" w:styleId="Corpsdetexte">
    <w:name w:val="Body Text"/>
    <w:basedOn w:val="Normal"/>
    <w:pPr>
      <w:spacing w:lineRule="auto" w:line="288" w:before="0" w:after="140"/>
    </w:pPr>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ontenudetableau">
    <w:name w:val="Contenu de tableau"/>
    <w:basedOn w:val="Normal"/>
    <w:qFormat/>
    <w:pPr>
      <w:suppressLineNumbers/>
    </w:pPr>
    <w:rPr/>
  </w:style>
  <w:style w:type="paragraph" w:styleId="Titredetableau">
    <w:name w:val="Titre de tableau"/>
    <w:basedOn w:val="Contenudetableau"/>
    <w:qFormat/>
    <w:pPr>
      <w:suppressLineNumbers/>
      <w:jc w:val="center"/>
    </w:pPr>
    <w:rPr>
      <w:b/>
      <w:bCs/>
    </w:rPr>
  </w:style>
  <w:style w:type="paragraph" w:styleId="Entteetpieddepage">
    <w:name w:val="En-tête et pied de page"/>
    <w:basedOn w:val="Normal"/>
    <w:qFormat/>
    <w:pPr>
      <w:suppressLineNumbers/>
      <w:tabs>
        <w:tab w:val="clear" w:pos="720"/>
        <w:tab w:val="center" w:pos="4819" w:leader="none"/>
        <w:tab w:val="right" w:pos="9638" w:leader="none"/>
      </w:tabs>
    </w:pPr>
    <w:rPr/>
  </w:style>
  <w:style w:type="paragraph" w:styleId="Pieddepage">
    <w:name w:val="Footer"/>
    <w:basedOn w:val="Entteetpieddepage"/>
    <w:pPr>
      <w:suppressLineNumbers/>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743</TotalTime>
  <Application>LibreOffice/6.4.3.2$MacOSX_X86_64 LibreOffice_project/747b5d0ebf89f41c860ec2a39efd7cb15b54f2d8</Application>
  <Pages>4</Pages>
  <Words>1543</Words>
  <Characters>7371</Characters>
  <CharactersWithSpaces>8776</CharactersWithSpaces>
  <Paragraphs>91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2018-10-07T16:07:00Z</dcterms:created>
  <dc:creator>jlm</dc:creator>
  <dc:description/>
  <dc:language>fr-FR</dc:language>
  <cp:lastModifiedBy/>
  <cp:lastPrinted>2020-10-01T15:37:50Z</cp:lastPrinted>
  <dcterms:modified xsi:type="dcterms:W3CDTF">2020-10-02T12:01:06Z</dcterms:modified>
  <cp:revision>27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