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ind w:left="708" w:hanging="0"/>
        <w:jc w:val="center"/>
        <w:rPr>
          <w:b/>
          <w:b/>
          <w:color w:val="C00000"/>
          <w:sz w:val="24"/>
          <w:szCs w:val="24"/>
        </w:rPr>
      </w:pPr>
      <w:r>
        <w:rPr>
          <w:b/>
          <w:color w:val="C00000"/>
          <w:sz w:val="24"/>
          <w:szCs w:val="24"/>
        </w:rPr>
        <w:t>EHPC mercredi 17 juin 2020-</w:t>
      </w:r>
    </w:p>
    <w:p>
      <w:pPr>
        <w:pStyle w:val="Normal"/>
        <w:spacing w:lineRule="auto" w:line="240"/>
        <w:ind w:left="708" w:hanging="0"/>
        <w:jc w:val="center"/>
        <w:rPr>
          <w:b/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Sont présents : Armelle, Sara, Claude J., Nelly, Eric et Janine, Joël, Évelyne, Paulette, Catherine , Céline (et Sasha), Bernard et Marie-T., Paul, Marie Claire</w:t>
      </w:r>
    </w:p>
    <w:p>
      <w:pPr>
        <w:pStyle w:val="Normal"/>
        <w:spacing w:lineRule="auto" w:line="240"/>
        <w:ind w:left="708" w:hanging="0"/>
        <w:jc w:val="center"/>
        <w:rPr>
          <w:b/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Excusés : Claude et JR, Henri</w:t>
      </w:r>
    </w:p>
    <w:p>
      <w:pPr>
        <w:pStyle w:val="Normal"/>
        <w:spacing w:lineRule="auto" w:line="240"/>
        <w:ind w:left="708" w:hanging="0"/>
        <w:jc w:val="center"/>
        <w:rPr>
          <w:b/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Distribution de parole : Evelyne</w:t>
      </w:r>
    </w:p>
    <w:p>
      <w:pPr>
        <w:pStyle w:val="Normal"/>
        <w:spacing w:lineRule="auto" w:line="240"/>
        <w:ind w:left="708" w:hanging="0"/>
        <w:rPr/>
      </w:pPr>
      <w:r>
        <w:rPr>
          <w:b/>
          <w:color w:val="000000" w:themeColor="text1"/>
          <w:sz w:val="24"/>
          <w:szCs w:val="24"/>
        </w:rPr>
        <w:t xml:space="preserve">                                                     </w:t>
      </w:r>
      <w:r>
        <w:rPr>
          <w:b/>
          <w:color w:val="000000" w:themeColor="text1"/>
          <w:sz w:val="24"/>
          <w:szCs w:val="24"/>
        </w:rPr>
        <w:t>Ma</w:t>
      </w:r>
      <w:r>
        <w:rPr>
          <w:b/>
          <w:color w:val="000000" w:themeColor="text1"/>
          <w:sz w:val="24"/>
          <w:szCs w:val="24"/>
        </w:rPr>
        <w:t>î</w:t>
      </w:r>
      <w:r>
        <w:rPr>
          <w:b/>
          <w:color w:val="000000" w:themeColor="text1"/>
          <w:sz w:val="24"/>
          <w:szCs w:val="24"/>
        </w:rPr>
        <w:t>tre du temps : Céline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ＭＳ 明朝" w:cs="Arial" w:eastAsiaTheme="minorEastAsia"/>
          <w:sz w:val="24"/>
          <w:szCs w:val="24"/>
          <w:lang w:eastAsia="fr-FR"/>
        </w:rPr>
      </w:pPr>
      <w:r>
        <w:rPr>
          <w:rFonts w:eastAsia="ＭＳ 明朝" w:cs="Arial" w:ascii="Arial" w:hAnsi="Arial" w:eastAsiaTheme="minorEastAsia"/>
          <w:sz w:val="24"/>
          <w:szCs w:val="24"/>
          <w:lang w:eastAsia="fr-FR"/>
        </w:rPr>
        <w:t xml:space="preserve">ODJ : 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ＭＳ 明朝" w:cs="Arial" w:eastAsiaTheme="minorEastAsia"/>
          <w:sz w:val="24"/>
          <w:szCs w:val="24"/>
          <w:lang w:eastAsia="fr-FR"/>
        </w:rPr>
      </w:pPr>
      <w:r>
        <w:rPr>
          <w:rFonts w:eastAsia="ＭＳ 明朝" w:cs="Arial" w:ascii="Arial" w:hAnsi="Arial" w:eastAsiaTheme="minorEastAsia"/>
          <w:sz w:val="24"/>
          <w:szCs w:val="24"/>
          <w:lang w:eastAsia="fr-FR"/>
        </w:rPr>
        <w:t xml:space="preserve">- réponse à Tahar 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ＭＳ 明朝" w:cs="Arial" w:eastAsiaTheme="minorEastAsia"/>
          <w:sz w:val="24"/>
          <w:szCs w:val="24"/>
          <w:lang w:eastAsia="fr-FR"/>
        </w:rPr>
      </w:pPr>
      <w:r>
        <w:rPr>
          <w:rFonts w:eastAsia="ＭＳ 明朝" w:cs="Arial" w:ascii="Arial" w:hAnsi="Arial" w:eastAsiaTheme="minorEastAsia"/>
          <w:sz w:val="24"/>
          <w:szCs w:val="24"/>
          <w:lang w:eastAsia="fr-FR"/>
        </w:rPr>
        <w:t>- le jardin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ＭＳ 明朝" w:cs="Arial" w:eastAsiaTheme="minorEastAsia"/>
          <w:sz w:val="24"/>
          <w:szCs w:val="24"/>
          <w:lang w:eastAsia="fr-FR"/>
        </w:rPr>
      </w:pPr>
      <w:r>
        <w:rPr>
          <w:rFonts w:eastAsia="ＭＳ 明朝" w:cs="Arial" w:ascii="Arial" w:hAnsi="Arial" w:eastAsiaTheme="minorEastAsia"/>
          <w:sz w:val="24"/>
          <w:szCs w:val="24"/>
          <w:lang w:eastAsia="fr-FR"/>
        </w:rPr>
        <w:t>-Mise à jour ancien relevé de décisions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ＭＳ 明朝" w:cs="Arial" w:eastAsiaTheme="minorEastAsia"/>
          <w:sz w:val="24"/>
          <w:szCs w:val="24"/>
          <w:lang w:eastAsia="fr-FR"/>
        </w:rPr>
      </w:pPr>
      <w:r>
        <w:rPr>
          <w:rFonts w:eastAsia="ＭＳ 明朝" w:cs="Arial" w:ascii="Arial" w:hAnsi="Arial" w:eastAsiaTheme="minorEastAsia"/>
          <w:sz w:val="24"/>
          <w:szCs w:val="24"/>
          <w:lang w:eastAsia="fr-FR"/>
        </w:rPr>
        <w:t>-aménagement GS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ＭＳ 明朝" w:cs="Arial" w:eastAsiaTheme="minorEastAsia"/>
          <w:sz w:val="24"/>
          <w:szCs w:val="24"/>
          <w:lang w:eastAsia="fr-FR"/>
        </w:rPr>
      </w:pPr>
      <w:r>
        <w:rPr>
          <w:rFonts w:eastAsia="ＭＳ 明朝" w:cs="Arial" w:ascii="Arial" w:hAnsi="Arial" w:eastAsiaTheme="minorEastAsia"/>
          <w:sz w:val="24"/>
          <w:szCs w:val="24"/>
          <w:lang w:eastAsia="fr-FR"/>
        </w:rPr>
        <w:t>-AG annuelle de EHPC : mise à jour Statuts+ changement d’adresse EHPC pour Crédit Mutuel</w:t>
      </w:r>
    </w:p>
    <w:p>
      <w:pPr>
        <w:pStyle w:val="Normal"/>
        <w:spacing w:lineRule="auto" w:line="240"/>
        <w:rPr>
          <w:rFonts w:ascii="Arial" w:hAnsi="Arial" w:eastAsia="ＭＳ 明朝" w:cs="Arial" w:eastAsiaTheme="minorEastAsia"/>
          <w:sz w:val="24"/>
          <w:szCs w:val="24"/>
          <w:lang w:eastAsia="fr-FR"/>
        </w:rPr>
      </w:pPr>
      <w:r>
        <w:rPr>
          <w:rFonts w:eastAsia="ＭＳ 明朝" w:cs="Arial" w:ascii="Arial" w:hAnsi="Arial" w:eastAsiaTheme="minorEastAsia"/>
          <w:sz w:val="24"/>
          <w:szCs w:val="24"/>
          <w:lang w:eastAsia="fr-FR"/>
        </w:rPr>
        <w:t>- les démarches à faire par rapport aux réserves</w:t>
      </w:r>
    </w:p>
    <w:p>
      <w:pPr>
        <w:pStyle w:val="Normal"/>
        <w:spacing w:lineRule="auto" w:line="240"/>
        <w:rPr>
          <w:b/>
          <w:b/>
          <w:color w:val="C00000"/>
          <w:sz w:val="24"/>
          <w:szCs w:val="24"/>
        </w:rPr>
      </w:pPr>
      <w:r>
        <w:rPr>
          <w:rFonts w:eastAsia="ＭＳ 明朝" w:cs="Arial" w:ascii="Arial" w:hAnsi="Arial" w:eastAsiaTheme="minorEastAsia"/>
          <w:sz w:val="24"/>
          <w:szCs w:val="24"/>
          <w:lang w:eastAsia="fr-FR"/>
        </w:rPr>
        <w:t>-terminer le garage à vélos</w:t>
      </w:r>
    </w:p>
    <w:p>
      <w:pPr>
        <w:pStyle w:val="Normal"/>
        <w:spacing w:lineRule="auto" w:line="240"/>
        <w:ind w:left="708" w:hanging="0"/>
        <w:jc w:val="center"/>
        <w:rPr>
          <w:b/>
          <w:b/>
          <w:color w:val="C00000"/>
          <w:sz w:val="24"/>
          <w:szCs w:val="24"/>
        </w:rPr>
      </w:pPr>
      <w:r>
        <w:rPr>
          <w:b/>
          <w:color w:val="C00000"/>
          <w:sz w:val="24"/>
          <w:szCs w:val="24"/>
        </w:rPr>
      </w:r>
    </w:p>
    <w:p>
      <w:pPr>
        <w:pStyle w:val="Normal"/>
        <w:spacing w:lineRule="auto" w:line="240"/>
        <w:ind w:left="708" w:hanging="0"/>
        <w:jc w:val="center"/>
        <w:rPr>
          <w:b/>
          <w:b/>
          <w:color w:val="C00000"/>
          <w:sz w:val="24"/>
          <w:szCs w:val="24"/>
        </w:rPr>
      </w:pPr>
      <w:r>
        <w:rPr>
          <w:b/>
          <w:color w:val="C00000"/>
          <w:sz w:val="24"/>
          <w:szCs w:val="24"/>
        </w:rPr>
        <w:t xml:space="preserve">JARDIN : </w:t>
      </w:r>
    </w:p>
    <w:p>
      <w:pPr>
        <w:pStyle w:val="Normal"/>
        <w:spacing w:lineRule="auto" w:line="240"/>
        <w:ind w:left="708" w:hanging="0"/>
        <w:rPr>
          <w:sz w:val="24"/>
          <w:szCs w:val="24"/>
        </w:rPr>
      </w:pPr>
      <w:r>
        <w:rPr>
          <w:b/>
          <w:sz w:val="24"/>
          <w:szCs w:val="24"/>
        </w:rPr>
        <w:t>Le potager</w:t>
      </w:r>
      <w:r>
        <w:rPr>
          <w:sz w:val="24"/>
          <w:szCs w:val="24"/>
        </w:rPr>
        <w:t> :</w:t>
      </w:r>
    </w:p>
    <w:p>
      <w:pPr>
        <w:pStyle w:val="Normal"/>
        <w:spacing w:lineRule="auto" w:line="240"/>
        <w:ind w:left="708" w:firstLine="708"/>
        <w:rPr>
          <w:sz w:val="24"/>
          <w:szCs w:val="24"/>
        </w:rPr>
      </w:pPr>
      <w:r>
        <w:rPr>
          <w:sz w:val="24"/>
          <w:szCs w:val="24"/>
        </w:rPr>
        <w:t>-  forme globale  : l’ébauche en cours est-elle à modifier ?</w:t>
      </w:r>
    </w:p>
    <w:p>
      <w:pPr>
        <w:pStyle w:val="Normal"/>
        <w:spacing w:lineRule="auto" w:line="240"/>
        <w:ind w:left="708" w:firstLine="708"/>
        <w:rPr>
          <w:sz w:val="24"/>
          <w:szCs w:val="24"/>
        </w:rPr>
      </w:pPr>
      <w:r>
        <w:rPr>
          <w:sz w:val="24"/>
          <w:szCs w:val="24"/>
        </w:rPr>
        <w:t>- les zones internes : massifs de permaculture où, forme</w:t>
      </w:r>
      <w:r>
        <w:rPr>
          <w:color w:val="632423" w:themeColor="accent2" w:themeShade="80"/>
          <w:sz w:val="24"/>
          <w:szCs w:val="24"/>
        </w:rPr>
        <w:t>, référent ?</w:t>
      </w:r>
    </w:p>
    <w:p>
      <w:pPr>
        <w:pStyle w:val="Normal"/>
        <w:spacing w:lineRule="auto" w:line="240"/>
        <w:ind w:left="708" w:firstLine="708"/>
        <w:rPr>
          <w:sz w:val="24"/>
          <w:szCs w:val="24"/>
        </w:rPr>
      </w:pPr>
      <w:r>
        <w:rPr>
          <w:sz w:val="24"/>
          <w:szCs w:val="24"/>
        </w:rPr>
        <w:t>-  les aromates où</w:t>
      </w:r>
    </w:p>
    <w:p>
      <w:pPr>
        <w:pStyle w:val="Normal"/>
        <w:spacing w:lineRule="auto" w:line="240"/>
        <w:ind w:left="708" w:firstLine="708"/>
        <w:rPr>
          <w:sz w:val="24"/>
          <w:szCs w:val="24"/>
        </w:rPr>
      </w:pPr>
      <w:r>
        <w:rPr>
          <w:sz w:val="24"/>
          <w:szCs w:val="24"/>
        </w:rPr>
        <w:t>-  suivi du potager : sarclage, taille, arrosage : quelle organisation/répartition</w:t>
      </w:r>
    </w:p>
    <w:p>
      <w:pPr>
        <w:pStyle w:val="Normal"/>
        <w:spacing w:lineRule="auto" w:line="240"/>
        <w:ind w:left="708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La grande pelouse</w:t>
      </w:r>
    </w:p>
    <w:p>
      <w:pPr>
        <w:pStyle w:val="Normal"/>
        <w:spacing w:lineRule="auto" w:line="240"/>
        <w:ind w:left="708" w:hanging="0"/>
        <w:rPr>
          <w:sz w:val="24"/>
          <w:szCs w:val="24"/>
        </w:rPr>
      </w:pPr>
      <w:r>
        <w:rPr>
          <w:sz w:val="24"/>
          <w:szCs w:val="24"/>
        </w:rPr>
        <w:tab/>
        <w:t>Tonte ?  par qui quand ?</w:t>
      </w:r>
    </w:p>
    <w:p>
      <w:pPr>
        <w:pStyle w:val="Normal"/>
        <w:spacing w:lineRule="auto" w:line="240"/>
        <w:ind w:left="708" w:hanging="0"/>
        <w:rPr>
          <w:sz w:val="24"/>
          <w:szCs w:val="24"/>
        </w:rPr>
      </w:pPr>
      <w:r>
        <w:rPr>
          <w:sz w:val="24"/>
          <w:szCs w:val="24"/>
        </w:rPr>
        <w:tab/>
        <w:t xml:space="preserve">Les allées de cheminement </w:t>
      </w:r>
    </w:p>
    <w:p>
      <w:pPr>
        <w:pStyle w:val="Normal"/>
        <w:spacing w:lineRule="auto" w:line="240"/>
        <w:ind w:left="708" w:hanging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Les zones de proximité des appartements du RDC</w:t>
      </w:r>
    </w:p>
    <w:p>
      <w:pPr>
        <w:pStyle w:val="Normal"/>
        <w:spacing w:lineRule="auto" w:line="240"/>
        <w:ind w:left="708" w:hanging="0"/>
        <w:rPr>
          <w:sz w:val="24"/>
          <w:szCs w:val="24"/>
        </w:rPr>
      </w:pPr>
      <w:r>
        <w:rPr>
          <w:sz w:val="24"/>
          <w:szCs w:val="24"/>
        </w:rPr>
        <w:tab/>
        <w:t xml:space="preserve">Préciser ce qu’on entend par zone d’intimité devant les logements du rdc. Quelles marges de manœuvre pour chacun ? </w:t>
      </w:r>
    </w:p>
    <w:p>
      <w:pPr>
        <w:pStyle w:val="Normal"/>
        <w:spacing w:lineRule="auto" w:line="240"/>
        <w:ind w:left="708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Les arbres fruitiers</w:t>
      </w:r>
    </w:p>
    <w:p>
      <w:pPr>
        <w:pStyle w:val="Normal"/>
        <w:spacing w:lineRule="auto" w:line="240"/>
        <w:ind w:left="708" w:firstLine="708"/>
        <w:rPr>
          <w:sz w:val="24"/>
          <w:szCs w:val="24"/>
        </w:rPr>
      </w:pPr>
      <w:r>
        <w:rPr>
          <w:sz w:val="24"/>
          <w:szCs w:val="24"/>
        </w:rPr>
        <w:t xml:space="preserve">Rappel des variétés, achat et plantation quand, </w:t>
      </w:r>
    </w:p>
    <w:p>
      <w:pPr>
        <w:pStyle w:val="Normal"/>
        <w:spacing w:lineRule="auto" w:line="240"/>
        <w:ind w:left="708" w:firstLine="708"/>
        <w:rPr>
          <w:color w:val="632423" w:themeColor="accent2" w:themeShade="80"/>
          <w:sz w:val="24"/>
          <w:szCs w:val="24"/>
        </w:rPr>
      </w:pPr>
      <w:r>
        <w:rPr>
          <w:color w:val="632423" w:themeColor="accent2" w:themeShade="80"/>
          <w:sz w:val="24"/>
          <w:szCs w:val="24"/>
        </w:rPr>
        <w:t xml:space="preserve">Référent? </w:t>
      </w:r>
    </w:p>
    <w:p>
      <w:pPr>
        <w:pStyle w:val="Normal"/>
        <w:spacing w:lineRule="auto" w:line="240"/>
        <w:ind w:left="708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Jardin en façade nord et zone mitoyenne avec le voisin</w:t>
      </w:r>
    </w:p>
    <w:p>
      <w:pPr>
        <w:pStyle w:val="Normal"/>
        <w:spacing w:lineRule="auto" w:line="240"/>
        <w:ind w:left="708" w:hanging="0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Quel projet ?</w:t>
      </w:r>
    </w:p>
    <w:p>
      <w:pPr>
        <w:pStyle w:val="Normal"/>
        <w:spacing w:lineRule="auto" w:line="240"/>
        <w:ind w:left="708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Jardin devant le parking</w:t>
      </w:r>
    </w:p>
    <w:p>
      <w:pPr>
        <w:pStyle w:val="Normal"/>
        <w:spacing w:lineRule="auto" w:line="240"/>
        <w:ind w:left="708" w:hanging="0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 Suite des plantations : quoi ?</w:t>
      </w:r>
    </w:p>
    <w:p>
      <w:pPr>
        <w:pStyle w:val="Normal"/>
        <w:spacing w:lineRule="auto" w:line="240"/>
        <w:ind w:left="708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Pelouse du parking en  terre –pierre</w:t>
      </w:r>
    </w:p>
    <w:p>
      <w:pPr>
        <w:pStyle w:val="Normal"/>
        <w:spacing w:lineRule="auto" w:line="240"/>
        <w:ind w:left="708" w:hanging="0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Sarclage des plantes indésirables dans la pelouse des terre-pierre sous les voitures</w:t>
      </w:r>
    </w:p>
    <w:p>
      <w:pPr>
        <w:pStyle w:val="Normal"/>
        <w:spacing w:lineRule="auto" w:line="240"/>
        <w:ind w:left="708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Rûche, poulailler</w:t>
      </w:r>
      <w:r>
        <w:rPr>
          <w:sz w:val="24"/>
          <w:szCs w:val="24"/>
        </w:rPr>
        <w:t> :quelles perspectives à moyen terme</w:t>
      </w:r>
      <w:r>
        <w:rPr>
          <w:b/>
          <w:sz w:val="24"/>
          <w:szCs w:val="24"/>
        </w:rPr>
        <w:t> ?</w:t>
      </w:r>
    </w:p>
    <w:p>
      <w:pPr>
        <w:pStyle w:val="Normal"/>
        <w:ind w:firstLine="708"/>
        <w:rPr>
          <w:sz w:val="24"/>
          <w:szCs w:val="24"/>
        </w:rPr>
      </w:pPr>
      <w:r>
        <w:rPr>
          <w:b/>
          <w:sz w:val="24"/>
          <w:szCs w:val="24"/>
        </w:rPr>
        <w:t xml:space="preserve">Organisation des cueillettes, répartition </w:t>
      </w:r>
      <w:r>
        <w:rPr>
          <w:sz w:val="24"/>
          <w:szCs w:val="24"/>
        </w:rPr>
        <w:t xml:space="preserve">des récoltes </w:t>
      </w:r>
    </w:p>
    <w:p>
      <w:pPr>
        <w:pStyle w:val="Normal"/>
        <w:spacing w:lineRule="auto" w:line="240"/>
        <w:ind w:left="708" w:hanging="0"/>
        <w:rPr>
          <w:b/>
          <w:b/>
          <w:sz w:val="24"/>
          <w:szCs w:val="24"/>
        </w:rPr>
      </w:pPr>
      <w:r>
        <w:rPr>
          <w:sz w:val="24"/>
          <w:szCs w:val="24"/>
        </w:rPr>
        <w:t>Budget : quel montant prévisionnel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provisions</w:t>
      </w:r>
    </w:p>
    <w:p>
      <w:pPr>
        <w:pStyle w:val="Normal"/>
        <w:spacing w:lineRule="auto" w:line="240"/>
        <w:ind w:left="708" w:hanging="0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Achats : plantes, fleurs, arbres,</w:t>
      </w:r>
    </w:p>
    <w:p>
      <w:pPr>
        <w:pStyle w:val="Normal"/>
        <w:spacing w:lineRule="auto" w:line="240"/>
        <w:ind w:left="708" w:hanging="0"/>
        <w:rPr>
          <w:sz w:val="24"/>
          <w:szCs w:val="24"/>
        </w:rPr>
      </w:pPr>
      <w:r>
        <w:rPr>
          <w:sz w:val="24"/>
          <w:szCs w:val="24"/>
        </w:rPr>
        <w:tab/>
        <w:t xml:space="preserve">Equipement (tuyau arrosage, robinetterie, lance,  raccords)  </w:t>
      </w:r>
    </w:p>
    <w:p>
      <w:pPr>
        <w:pStyle w:val="Normal"/>
        <w:pBdr>
          <w:bottom w:val="single" w:sz="2" w:space="2" w:color="000000"/>
        </w:pBdr>
        <w:spacing w:lineRule="auto" w:line="240"/>
        <w:ind w:left="708" w:hanging="0"/>
        <w:rPr>
          <w:sz w:val="24"/>
          <w:szCs w:val="24"/>
        </w:rPr>
      </w:pPr>
      <w:r>
        <w:rPr>
          <w:sz w:val="24"/>
          <w:szCs w:val="24"/>
        </w:rPr>
        <w:tab/>
        <w:t>Réservoirs pour les  eaux de récupération (gouttière) : combien, où ?</w:t>
      </w:r>
    </w:p>
    <w:p>
      <w:pPr>
        <w:pStyle w:val="Normal"/>
        <w:spacing w:lineRule="auto" w:line="240"/>
        <w:ind w:left="708" w:hanging="0"/>
        <w:rPr>
          <w:sz w:val="24"/>
          <w:szCs w:val="24"/>
        </w:rPr>
      </w:pPr>
      <w:r>
        <w:rPr>
          <w:sz w:val="24"/>
          <w:szCs w:val="24"/>
        </w:rPr>
        <w:t>Délibérés et décisions :</w:t>
      </w:r>
      <w:r>
        <w:rPr>
          <w:sz w:val="24"/>
          <w:szCs w:val="24"/>
        </w:rPr>
        <w:tab/>
      </w:r>
    </w:p>
    <w:p>
      <w:pPr>
        <w:pStyle w:val="Normal"/>
        <w:rPr/>
      </w:pPr>
      <w:r>
        <w:rPr>
          <w:b/>
          <w:u w:val="none"/>
        </w:rPr>
        <w:t>Demande de Tahar </w:t>
      </w:r>
      <w:r>
        <w:rPr/>
        <w:t>: peut il faire une réunion ici pour l’habitat participatif  ?</w:t>
      </w:r>
    </w:p>
    <w:p>
      <w:pPr>
        <w:pStyle w:val="Normal"/>
        <w:rPr/>
      </w:pPr>
      <w:r>
        <w:rPr/>
        <w:t>Lui demander une attestation de responsabilité civile.</w:t>
      </w:r>
    </w:p>
    <w:p>
      <w:pPr>
        <w:pStyle w:val="Normal"/>
        <w:rPr/>
      </w:pPr>
      <w:r>
        <w:rPr/>
        <w:t>49 m2 : un mètre carré par personne donc 40 personnes maxi.</w:t>
      </w:r>
    </w:p>
    <w:p>
      <w:pPr>
        <w:pStyle w:val="Normal"/>
        <w:rPr/>
      </w:pPr>
      <w:r>
        <w:rPr/>
        <w:t xml:space="preserve">Les réunions à plus de 10 , ce n’est pas autorisé. Ce serait pour le </w:t>
      </w:r>
      <w:r>
        <w:rPr/>
        <w:t xml:space="preserve">samedi </w:t>
      </w:r>
      <w:r>
        <w:rPr/>
        <w:t>27/06.</w:t>
      </w:r>
    </w:p>
    <w:p>
      <w:pPr>
        <w:pStyle w:val="Normal"/>
        <w:rPr/>
      </w:pPr>
      <w:r>
        <w:rPr/>
        <w:t xml:space="preserve">Ils </w:t>
      </w:r>
      <w:r>
        <w:rPr/>
        <w:t>demandent une participation de notre part</w:t>
      </w:r>
    </w:p>
    <w:p>
      <w:pPr>
        <w:pStyle w:val="Normal"/>
        <w:rPr/>
      </w:pPr>
      <w:r>
        <w:rPr/>
        <w:t>(A l’automne à CLMH il y avait  déjà eu une réunion sur l’Habitat participatif. Joël y était avec Eric…Avec 7- 8 intervenants.)</w:t>
      </w:r>
    </w:p>
    <w:p>
      <w:pPr>
        <w:pStyle w:val="Normal"/>
        <w:rPr/>
      </w:pPr>
      <w:r>
        <w:rPr/>
        <w:t xml:space="preserve">Tahar connaît la superficie de la salle. Il sait qu’on ne peut être si nombreux. Combien d’entre nous peuvent y être </w:t>
      </w:r>
      <w:r>
        <w:rPr/>
        <w:t>le samedi 27 juin</w:t>
      </w:r>
      <w:r>
        <w:rPr/>
        <w:t>. Pas Joël : déjà pris. Armelle pourra mais  c’est un samedi. Evelyne. Janine en pointillé. MarieClaire</w:t>
      </w:r>
    </w:p>
    <w:p>
      <w:pPr>
        <w:pStyle w:val="Normal"/>
        <w:rPr/>
      </w:pPr>
      <w:r>
        <w:rPr/>
        <w:t>Sinon nous n’avons pas d’opposition de principe. Mais c’est une réunion pas privée, c’est ça le problème.</w:t>
      </w:r>
    </w:p>
    <w:p>
      <w:pPr>
        <w:pStyle w:val="Normal"/>
        <w:rPr/>
      </w:pPr>
      <w:r>
        <w:rPr/>
        <w:t>Qui peut aller sur QWANT pour trouver les infos, site de la préfecture : Claude J. Règles de réunion à cette date. A partir du 22/06</w:t>
      </w:r>
    </w:p>
    <w:p>
      <w:pPr>
        <w:pStyle w:val="Normal"/>
        <w:rPr/>
      </w:pPr>
      <w:r>
        <w:rPr/>
        <w:t>Ce doit être réunion du matin à 14h30, incluant le repas.</w:t>
      </w:r>
    </w:p>
    <w:p>
      <w:pPr>
        <w:pStyle w:val="Normal"/>
        <w:rPr/>
      </w:pPr>
      <w:r>
        <w:rPr/>
        <w:t>Qui répond à Tahar : Joël, demain matin.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  <w:t>Relevé de décisions de la dernière fois</w:t>
      </w:r>
    </w:p>
    <w:p>
      <w:pPr>
        <w:pStyle w:val="Normal"/>
        <w:rPr/>
      </w:pPr>
      <w:r>
        <w:rPr/>
        <w:t>Trésorerie à transmettre à Evelyne.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Transmettre à la préfecture nos nouveaux statuts. Tout a déjà été voté. Il y a eu un CR . Il faut organiser un petit groupe de travail à partir du CR de la dernière réunion : Evelyne s’en charge.</w:t>
      </w:r>
    </w:p>
    <w:p>
      <w:pPr>
        <w:pStyle w:val="Normal"/>
        <w:rPr/>
      </w:pPr>
      <w:r>
        <w:rPr/>
        <w:t>On a déjà fait une AG. Les noms des responsables ont changé ; il suffit de transmettre à la préfecture. Et donner l’adresse du siège social.</w:t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  <w:t>Les réserves</w:t>
      </w:r>
    </w:p>
    <w:p>
      <w:pPr>
        <w:pStyle w:val="Normal"/>
        <w:rPr/>
      </w:pPr>
      <w:r>
        <w:rPr/>
        <w:t>La dame du gazon est revenue mettre un peu de ciment sur les fissures des coursives.</w:t>
      </w:r>
    </w:p>
    <w:p>
      <w:pPr>
        <w:pStyle w:val="Normal"/>
        <w:rPr/>
      </w:pPr>
      <w:r>
        <w:rPr/>
        <w:t xml:space="preserve">Eric est passé dans les espaces communs pour pointer les réserves. Prendre ce qui avait été noté, c’est affiché. Voir ce qui reste à faire : Armelle veut bien le faire..Elle ferait </w:t>
      </w:r>
      <w:r>
        <w:rPr/>
        <w:t>li</w:t>
      </w:r>
      <w:r>
        <w:rPr/>
        <w:t>gne par ligne.</w:t>
      </w:r>
    </w:p>
    <w:p>
      <w:pPr>
        <w:pStyle w:val="Normal"/>
        <w:rPr/>
      </w:pPr>
      <w:r>
        <w:rPr/>
        <w:t>Le rebord de la chambre d’amis ne sera pas fait !</w:t>
      </w:r>
    </w:p>
    <w:p>
      <w:pPr>
        <w:pStyle w:val="Normal"/>
        <w:rPr/>
      </w:pPr>
      <w:r>
        <w:rPr/>
        <w:t>On ne voit plus l’électricien</w:t>
      </w:r>
      <w:r>
        <w:rPr>
          <w:i/>
          <w:iCs/>
        </w:rPr>
        <w:t xml:space="preserve"> </w:t>
      </w:r>
      <w:r>
        <w:rPr>
          <w:i/>
          <w:iCs/>
        </w:rPr>
        <w:t>(repris par le plombier Petit Corps)</w:t>
      </w:r>
      <w:r>
        <w:rPr>
          <w:i/>
          <w:iCs/>
        </w:rPr>
        <w:t>.</w:t>
      </w:r>
    </w:p>
    <w:p>
      <w:pPr>
        <w:pStyle w:val="Normal"/>
        <w:rPr/>
      </w:pPr>
      <w:r>
        <w:rPr/>
        <w:t xml:space="preserve">On a les coordonnées de Sandra </w:t>
      </w:r>
      <w:r>
        <w:rPr/>
        <w:t>Bouillée</w:t>
      </w:r>
      <w:r>
        <w:rPr/>
        <w:t xml:space="preserve">, qui remplace Elise. On aimerait la voir. Joël lui a </w:t>
      </w:r>
      <w:r>
        <w:rPr/>
        <w:t>écrit</w:t>
      </w:r>
      <w:r>
        <w:rPr/>
        <w:t xml:space="preserve"> !  </w:t>
      </w:r>
    </w:p>
    <w:p>
      <w:pPr>
        <w:pStyle w:val="Normal"/>
        <w:spacing w:before="0" w:after="0"/>
        <w:rPr>
          <w:i/>
          <w:i/>
          <w:iCs/>
        </w:rPr>
      </w:pPr>
      <w:r>
        <w:rPr>
          <w:i/>
          <w:iCs/>
        </w:rPr>
        <w:t xml:space="preserve">Ajout du jeudi 18 juin matin : Joël a rencontré Sandra Bouillée en même temps que Laurent Barbaud de Globale, accord pour </w:t>
      </w:r>
    </w:p>
    <w:p>
      <w:pPr>
        <w:pStyle w:val="Normal"/>
        <w:spacing w:before="0" w:after="0"/>
        <w:rPr>
          <w:i/>
          <w:i/>
          <w:iCs/>
        </w:rPr>
      </w:pPr>
      <w:r>
        <w:rPr>
          <w:i/>
          <w:iCs/>
        </w:rPr>
        <w:t>- réunion de synthèse VMC vendredi 19 à 12:00</w:t>
      </w:r>
    </w:p>
    <w:p>
      <w:pPr>
        <w:pStyle w:val="Normal"/>
        <w:spacing w:before="0" w:after="0"/>
        <w:rPr>
          <w:i/>
          <w:i/>
          <w:iCs/>
        </w:rPr>
      </w:pPr>
      <w:r>
        <w:rPr>
          <w:i/>
          <w:iCs/>
        </w:rPr>
        <w:t>- tour de tous les logements mardi 23 juin à partir de 09:00 pour mise à jour des réserves suite aux travaux de cette semaine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Nelly a eu Mme Mesnil très récemment, pour la levée des réserves : Mme Mesnil dit que c’est bon pour Nelly.  Pour les  autres réserves, il faut faire marcher notre assurance !!! C’est ahurissant !</w:t>
      </w:r>
    </w:p>
    <w:p>
      <w:pPr>
        <w:pStyle w:val="Normal"/>
        <w:rPr/>
      </w:pPr>
      <w:r>
        <w:rPr/>
        <w:t>Que fait -on avec le mail de Mme Mesnil. Joël voit d’abord avec le technicien de Lenesley.</w:t>
      </w:r>
    </w:p>
    <w:p>
      <w:pPr>
        <w:pStyle w:val="Normal"/>
        <w:rPr/>
      </w:pPr>
      <w:r>
        <w:rPr/>
        <w:t xml:space="preserve">On aimerait absolument voir Sandra et qu’elle fasse le tour de tout. Joël téléphone à M. Brochard et on veut la voir partout ,sur 2-3 jours, s’il faut </w:t>
      </w:r>
      <w:r>
        <w:rPr>
          <w:i/>
          <w:iCs/>
        </w:rPr>
        <w:t>.</w:t>
      </w:r>
      <w:r>
        <w:rPr>
          <w:i/>
          <w:iCs/>
        </w:rPr>
        <w:t xml:space="preserve">(voir plus haut) RDV le 23 juin </w:t>
      </w:r>
    </w:p>
    <w:p>
      <w:pPr>
        <w:pStyle w:val="Normal"/>
        <w:rPr/>
      </w:pPr>
      <w:r>
        <w:rPr/>
        <w:t xml:space="preserve">Les cueillies : guerre entre le plaquiste et le peintre : qui va payer ? </w:t>
      </w:r>
      <w:r>
        <w:rPr/>
        <w:t>C’est le problème de Globale ou de CLMH, pas le nôtre</w:t>
      </w:r>
    </w:p>
    <w:p>
      <w:pPr>
        <w:pStyle w:val="Normal"/>
        <w:rPr/>
      </w:pPr>
      <w:r>
        <w:rPr/>
        <w:t xml:space="preserve">D’autres cueillies apparaissent encore ; il y a eu 2 mois de confinement, il faut que les </w:t>
      </w:r>
      <w:r>
        <w:rPr/>
        <w:t xml:space="preserve">signalements de </w:t>
      </w:r>
      <w:r>
        <w:rPr/>
        <w:t xml:space="preserve">réserves soient prolongées de deux mois, donc jusqu’en fin février </w:t>
      </w:r>
      <w:r>
        <w:rPr/>
        <w:t>2021</w:t>
      </w:r>
      <w:r>
        <w:rPr/>
        <w:t>.</w:t>
      </w:r>
    </w:p>
    <w:p>
      <w:pPr>
        <w:pStyle w:val="Normal"/>
        <w:rPr/>
      </w:pPr>
      <w:r>
        <w:rPr>
          <w:u w:val="single"/>
        </w:rPr>
        <w:t>B</w:t>
      </w:r>
      <w:r>
        <w:rPr>
          <w:u w:val="single"/>
        </w:rPr>
        <w:t xml:space="preserve">ilan énergétique </w:t>
      </w:r>
      <w:r>
        <w:rPr/>
        <w:t xml:space="preserve">reçu de CLMH : c’est une prévision </w:t>
      </w:r>
      <w:r>
        <w:rPr/>
        <w:t xml:space="preserve">valable jusqu’à  2030. Il promet des dépenses très basses. Ils ont procédé avec un logiciel </w:t>
      </w:r>
      <w:r>
        <w:rPr/>
        <w:t xml:space="preserve">standard </w:t>
      </w:r>
      <w:r>
        <w:rPr/>
        <w:t xml:space="preserve">ont mis des A  et  A+ </w:t>
      </w:r>
      <w:r>
        <w:rPr/>
        <w:t>mais aussi des B</w:t>
      </w:r>
      <w:r>
        <w:rPr/>
        <w:t xml:space="preserve">. C’est la norme de calcul. </w:t>
      </w:r>
      <w:r>
        <w:rPr/>
        <w:t>Mais le tarif qu’ils utilisent est celui de 2015, l</w:t>
      </w:r>
      <w:r>
        <w:rPr/>
        <w:t>a réalité est toute autre : il faut multiplier par 2 ou 2,5.</w:t>
      </w:r>
    </w:p>
    <w:p>
      <w:pPr>
        <w:pStyle w:val="Normal"/>
        <w:rPr/>
      </w:pPr>
      <w:r>
        <w:rPr/>
        <w:t xml:space="preserve">Le problème des bouches d’air qui ne remplissent pas leur rôle </w:t>
      </w:r>
      <w:r>
        <w:rPr/>
        <w:t>persiste</w:t>
      </w:r>
      <w:r>
        <w:rPr/>
        <w:t xml:space="preserve">. C’est du bas de gamme : quand il y a du vent, ça ne freine plus rien. Problème du bruit. Même avec le changement de grilles. On n’est pas satisfaits du principe. Joël a déjà écrit 2 fois </w:t>
      </w:r>
      <w:r>
        <w:rPr/>
        <w:t>et va reposer le problème vendredi 19 juin</w:t>
      </w:r>
      <w:r>
        <w:rPr/>
        <w:t xml:space="preserve">. </w:t>
      </w:r>
    </w:p>
    <w:p>
      <w:pPr>
        <w:pStyle w:val="Normal"/>
        <w:rPr/>
      </w:pPr>
      <w:r>
        <w:rPr/>
        <w:t xml:space="preserve">Plus globalement, ce courrier  classe </w:t>
      </w:r>
      <w:r>
        <w:rPr/>
        <w:t xml:space="preserve">certains </w:t>
      </w:r>
      <w:r>
        <w:rPr/>
        <w:t>en  B, limite C. On croyait qu’on serait tous en A, A+.</w:t>
      </w:r>
    </w:p>
    <w:p>
      <w:pPr>
        <w:pStyle w:val="Normal"/>
        <w:rPr/>
      </w:pPr>
      <w:r>
        <w:rPr/>
        <w:t xml:space="preserve">Envoyer chacun un PDF </w:t>
      </w:r>
      <w:r>
        <w:rPr/>
        <w:t xml:space="preserve">de ce courrier </w:t>
      </w:r>
      <w:r>
        <w:rPr/>
        <w:t>à Catherine.</w:t>
      </w:r>
    </w:p>
    <w:p>
      <w:pPr>
        <w:pStyle w:val="Normal"/>
        <w:rPr/>
      </w:pPr>
      <w:r>
        <w:rPr/>
        <w:t xml:space="preserve">Différences importantes entre les appartements, de 11 à </w:t>
      </w:r>
      <w:r>
        <w:rPr/>
        <w:t>35 kWh / m² / an pour le chauffage</w:t>
      </w:r>
      <w:r>
        <w:rPr/>
        <w:t xml:space="preserve"> . </w:t>
      </w:r>
      <w:r>
        <w:rPr/>
        <w:t>Il est normal qu’il y ait des différences selon l’étage, la position en racine ou en pignon, l’importance des surfaces vitrées</w:t>
      </w:r>
    </w:p>
    <w:p>
      <w:pPr>
        <w:pStyle w:val="Normal"/>
        <w:rPr/>
      </w:pPr>
      <w:r>
        <w:rPr/>
        <w:t xml:space="preserve">Le chiffre au compteur </w:t>
      </w:r>
      <w:r>
        <w:rPr/>
        <w:t>est à mettre en comparaison avec la température réglée sur les radiateurs</w:t>
      </w:r>
      <w:r>
        <w:rPr/>
        <w:t>. Catherine n’a chauffé qu’à 14-15 °. Elle aimerait peut être chauffer un peu plus !</w:t>
      </w:r>
    </w:p>
    <w:p>
      <w:pPr>
        <w:pStyle w:val="Normal"/>
        <w:rPr/>
      </w:pPr>
      <w:r>
        <w:rPr/>
        <w:t>Si on revend  notre logement sur la base de ces chiffres, là on leurre l’acheteur !</w:t>
      </w:r>
    </w:p>
    <w:p>
      <w:pPr>
        <w:pStyle w:val="Normal"/>
        <w:rPr/>
      </w:pPr>
      <w:r>
        <w:rPr>
          <w:u w:val="single"/>
        </w:rPr>
        <w:t xml:space="preserve">Mesures : </w:t>
      </w:r>
      <w:r>
        <w:rPr/>
        <w:t>Des a</w:t>
      </w:r>
      <w:r>
        <w:rPr/>
        <w:t>ppareil</w:t>
      </w:r>
      <w:r>
        <w:rPr/>
        <w:t>s</w:t>
      </w:r>
      <w:r>
        <w:rPr/>
        <w:t xml:space="preserve"> pour </w:t>
      </w:r>
      <w:r>
        <w:rPr/>
        <w:t xml:space="preserve">mesurer la température et </w:t>
      </w:r>
      <w:r>
        <w:rPr/>
        <w:t xml:space="preserve">la résistance </w:t>
      </w:r>
      <w:r>
        <w:rPr/>
        <w:t xml:space="preserve">thermique </w:t>
      </w:r>
      <w:r>
        <w:rPr/>
        <w:t xml:space="preserve">de la paroi de l’immeuble </w:t>
      </w:r>
      <w:r>
        <w:rPr/>
        <w:t xml:space="preserve">on été posés </w:t>
      </w:r>
      <w:r>
        <w:rPr/>
        <w:t>chez Bernard, Claude  J.et Nelly Ça restera un an.</w:t>
      </w:r>
    </w:p>
    <w:p>
      <w:pPr>
        <w:pStyle w:val="Normal"/>
        <w:rPr/>
      </w:pPr>
      <w:r>
        <w:rPr>
          <w:u w:val="single"/>
        </w:rPr>
        <w:t xml:space="preserve">Jeudi  et vendredi </w:t>
      </w:r>
      <w:r>
        <w:rPr>
          <w:u w:val="single"/>
        </w:rPr>
        <w:t>18 et 19 juin</w:t>
      </w:r>
      <w:r>
        <w:rPr>
          <w:u w:val="single"/>
        </w:rPr>
        <w:t> :  mise en service</w:t>
      </w:r>
      <w:r>
        <w:rPr/>
        <w:t xml:space="preserve"> des ballons thermo-dynamiques et une télécommande pour les radiateurs de SDB. Ils ne les surélèveront pas. Ça fait encore des piles pour la télécommande…Essayer de bloquer le technicien à midi le vendredi 19/06. Et que l’architecte soit là ! </w:t>
      </w:r>
      <w:r>
        <w:rPr>
          <w:i/>
          <w:iCs/>
        </w:rPr>
        <w:t>(</w:t>
      </w:r>
      <w:r>
        <w:rPr>
          <w:i/>
          <w:iCs/>
        </w:rPr>
        <w:t xml:space="preserve">ok </w:t>
      </w:r>
      <w:r>
        <w:rPr>
          <w:i/>
          <w:iCs/>
        </w:rPr>
        <w:t xml:space="preserve">voir le </w:t>
      </w:r>
      <w:r>
        <w:rPr>
          <w:i/>
          <w:iCs/>
        </w:rPr>
        <w:t>19</w:t>
      </w:r>
      <w:r>
        <w:rPr>
          <w:i/>
          <w:iCs/>
        </w:rPr>
        <w:t xml:space="preserve"> juin)</w:t>
      </w:r>
    </w:p>
    <w:p>
      <w:pPr>
        <w:pStyle w:val="Normal"/>
        <w:rPr/>
      </w:pPr>
      <w:r>
        <w:rPr/>
        <w:t>C’est lié avec la visite de l’archi. Qu’elle prenne ça en main. Ce n’est pas réglé !</w:t>
      </w:r>
      <w:r>
        <w:rPr>
          <w:i/>
          <w:iCs/>
        </w:rPr>
        <w:t>(voir plus haut tour logements le 23)</w:t>
      </w:r>
    </w:p>
    <w:p>
      <w:pPr>
        <w:pStyle w:val="Normal"/>
        <w:rPr/>
      </w:pPr>
      <w:r>
        <w:rPr/>
        <w:t>Peut -on mettre le Groupe  de Travail Bâti là dessus : Benoit Catherine , JR, Eric  et Joël. Bonne idée.</w:t>
      </w:r>
    </w:p>
    <w:p>
      <w:pPr>
        <w:pStyle w:val="Normal"/>
        <w:rPr/>
      </w:pPr>
      <w:r>
        <w:rPr/>
        <w:t xml:space="preserve">Cet hiver on n’a pas été bien. Le compteur non plus. Qu’on ne nous enfume pas  encore et encore. Que les gens responsables se coltinent le travail. Et les </w:t>
      </w:r>
      <w:r>
        <w:rPr/>
        <w:t>kWh</w:t>
      </w:r>
      <w:r>
        <w:rPr/>
        <w:t xml:space="preserve"> au compteur sont trop énormes.</w:t>
      </w:r>
    </w:p>
    <w:p>
      <w:pPr>
        <w:pStyle w:val="Normal"/>
        <w:rPr/>
      </w:pPr>
      <w:r>
        <w:rPr/>
        <w:t xml:space="preserve">En dernier ressort c’est M.Brochard </w:t>
      </w:r>
      <w:r>
        <w:rPr/>
        <w:t>maître d’ouvrage qui est notre interlocuteur</w:t>
      </w:r>
    </w:p>
    <w:p>
      <w:pPr>
        <w:pStyle w:val="Normal"/>
        <w:rPr/>
      </w:pPr>
      <w:r>
        <w:rPr/>
        <w:t>Quel recours a-t-on ?  Les propriétaires c ‘est l’assurance qui s’en occupe. Les PSLA c’est CLMH qui doit s’en occuper .</w:t>
      </w:r>
    </w:p>
    <w:p>
      <w:pPr>
        <w:pStyle w:val="Normal"/>
        <w:rPr/>
      </w:pPr>
      <w:r>
        <w:rPr/>
        <w:t>La grosse réserve : la non performance thermique. Qu’on soit ferme là dessus ; les joints des portes ça importe aussi, le courants d’air dans les prises  aussi .</w:t>
      </w:r>
    </w:p>
    <w:p>
      <w:pPr>
        <w:pStyle w:val="Normal"/>
        <w:rPr/>
      </w:pPr>
      <w:r>
        <w:rPr/>
        <w:t xml:space="preserve">Quand on remettra le chauffage, en oct–nov, qu’on fasse des relevés des factures réelles. </w:t>
      </w:r>
      <w:r>
        <w:rPr/>
        <w:t>Il faut que chacun ouvre</w:t>
      </w:r>
      <w:r>
        <w:rPr/>
        <w:t xml:space="preserve"> un compte En</w:t>
      </w:r>
      <w:r>
        <w:rPr/>
        <w:t>e</w:t>
      </w:r>
      <w:r>
        <w:rPr/>
        <w:t xml:space="preserve">dis sur Internet. On a les résultats direct et très précis. Depuis le déconfinement </w:t>
      </w:r>
      <w:r>
        <w:rPr/>
        <w:t>on peut de nouveau consulter sa consommation sur Enedis</w:t>
      </w:r>
    </w:p>
    <w:p>
      <w:pPr>
        <w:pStyle w:val="Normal"/>
        <w:rPr/>
      </w:pPr>
      <w:r>
        <w:rPr/>
        <w:t>La 1</w:t>
      </w:r>
      <w:r>
        <w:rPr>
          <w:vertAlign w:val="superscript"/>
        </w:rPr>
        <w:t>ère</w:t>
      </w:r>
      <w:r>
        <w:rPr/>
        <w:t xml:space="preserve"> année c’est normal de consommer plus , les matériaux ont besoin de sécher et se réchauffer.</w:t>
      </w:r>
    </w:p>
    <w:p>
      <w:pPr>
        <w:pStyle w:val="Normal"/>
        <w:rPr/>
      </w:pPr>
      <w:r>
        <w:rPr/>
        <w:t>Mais en janvier février c’est notable , le surcoût.</w:t>
      </w:r>
    </w:p>
    <w:p>
      <w:pPr>
        <w:pStyle w:val="Normal"/>
        <w:rPr/>
      </w:pPr>
      <w:r>
        <w:rPr/>
        <w:t xml:space="preserve">Le bâtiment </w:t>
      </w:r>
      <w:r>
        <w:rPr/>
        <w:t xml:space="preserve">semble </w:t>
      </w:r>
      <w:r>
        <w:rPr/>
        <w:t xml:space="preserve">assez bien isolé : même sans chauffage </w:t>
      </w:r>
      <w:r>
        <w:rPr/>
        <w:t>l</w:t>
      </w:r>
      <w:r>
        <w:rPr/>
        <w:t xml:space="preserve">’appartement ne refroidit pas vite. </w:t>
      </w:r>
      <w:r>
        <w:rPr/>
        <w:t>Le problème principal semble venir de la ventilation excessive avec des bouches d’entrée d’air qui sont débordées trop facilement en cas de vent même moyen Cela ne devrait pas être impossible à résoudre.</w:t>
      </w:r>
    </w:p>
    <w:p>
      <w:pPr>
        <w:pStyle w:val="Normal"/>
        <w:rPr/>
      </w:pPr>
      <w:r>
        <w:rPr/>
        <w:t xml:space="preserve">La question énergétique est normalement sous garantie </w:t>
      </w:r>
      <w:r>
        <w:rPr/>
        <w:t xml:space="preserve">décennale.  </w:t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  <w:t>Jardin</w:t>
      </w:r>
    </w:p>
    <w:p>
      <w:pPr>
        <w:pStyle w:val="Normal"/>
        <w:rPr/>
      </w:pPr>
      <w:r>
        <w:rPr/>
        <w:t xml:space="preserve">Le tas de terre sera bien déplacé </w:t>
      </w:r>
      <w:r>
        <w:rPr/>
        <w:t>le long de la clôture avec M Lauener</w:t>
      </w:r>
      <w:r>
        <w:rPr/>
        <w:t xml:space="preserve"> . </w:t>
      </w:r>
      <w:r>
        <w:rPr>
          <w:i/>
          <w:iCs/>
        </w:rPr>
        <w:t>Fait le 18 juin</w:t>
      </w:r>
    </w:p>
    <w:p>
      <w:pPr>
        <w:pStyle w:val="Normal"/>
        <w:rPr/>
      </w:pPr>
      <w:r>
        <w:rPr/>
        <w:t>Parcelle du jardin de Benoit ; ça concerne tout le rez de chaussée.</w:t>
      </w:r>
    </w:p>
    <w:p>
      <w:pPr>
        <w:pStyle w:val="Normal"/>
        <w:spacing w:before="0" w:after="0"/>
        <w:rPr/>
      </w:pPr>
      <w:r>
        <w:rPr/>
        <w:t xml:space="preserve">Evelyne est en désaccord. </w:t>
      </w:r>
      <w:r>
        <w:rPr/>
        <w:t>Dans le passé une candidate Odile était partie parcequ ‘elle tenait absolument à une parcelle individuelle privée et fermée, alors que le groupe avait dit ok pour une petite parcelle allouée aux logements du RdC mais sans privatisation ni fermeture.</w:t>
      </w:r>
      <w:r>
        <w:rPr/>
        <w:t xml:space="preserve">Benoit ne prend pas ça comme une appropriation. C’était pour éviter  une terre nue. </w:t>
      </w:r>
    </w:p>
    <w:p>
      <w:pPr>
        <w:pStyle w:val="Normal"/>
        <w:spacing w:before="0" w:after="0"/>
        <w:rPr/>
      </w:pPr>
      <w:r>
        <w:rPr/>
        <w:t xml:space="preserve">Il est décidé de faire </w:t>
      </w:r>
      <w:r>
        <w:rPr/>
        <w:t xml:space="preserve">réunion très vite, à ce sujet . Dimanche prochain </w:t>
      </w:r>
      <w:r>
        <w:rPr/>
        <w:t xml:space="preserve">21 juin à </w:t>
      </w:r>
      <w:r>
        <w:rPr/>
        <w:t xml:space="preserve">18h, </w:t>
      </w:r>
    </w:p>
    <w:p>
      <w:pPr>
        <w:pStyle w:val="Normal"/>
        <w:rPr/>
      </w:pPr>
      <w:r>
        <w:rPr/>
        <w:t>puis on reprend la fréquence de tous les 15 jours , donc dimanche 5/07 etc</w:t>
      </w:r>
    </w:p>
    <w:p>
      <w:pPr>
        <w:pStyle w:val="Normal"/>
        <w:rPr/>
      </w:pPr>
      <w:r>
        <w:rPr/>
        <w:t>Sur le travail accompli dans le jardin : faire un ban pour Bernard. (Eric lui apporte un banc !!!)</w:t>
      </w:r>
    </w:p>
    <w:p>
      <w:pPr>
        <w:pStyle w:val="Normal"/>
        <w:rPr/>
      </w:pPr>
      <w:r>
        <w:rPr/>
        <w:t>La forme globale est délimitée. Avec 3 entrées. Presque partout tomates, sinon choux perpétuels. Qui restent 2-3 ans.</w:t>
      </w:r>
    </w:p>
    <w:p>
      <w:pPr>
        <w:pStyle w:val="Normal"/>
        <w:rPr/>
      </w:pPr>
      <w:r>
        <w:rPr/>
        <w:t>Petite ébauche pour des massifs. Plutôt permaculture, mais  Bernard n’a pas d’expérience.</w:t>
      </w:r>
    </w:p>
    <w:p>
      <w:pPr>
        <w:pStyle w:val="Normal"/>
        <w:rPr/>
      </w:pPr>
      <w:r>
        <w:rPr/>
        <w:t>Qu’est ce qui peut être décidé par le GT jardin  sans l’accord de tous ? Que le GT Jardin se réunisse toute les semaines un soir, en ce moment. Ceux qui peuvent venir viennent. Voir la permaculture en interne.</w:t>
      </w:r>
    </w:p>
    <w:p>
      <w:pPr>
        <w:pStyle w:val="Normal"/>
        <w:rPr/>
      </w:pPr>
      <w:r>
        <w:rPr/>
        <w:t>Mais tout le monde peut donner son avis.</w:t>
      </w:r>
    </w:p>
    <w:p>
      <w:pPr>
        <w:pStyle w:val="Normal"/>
        <w:rPr/>
      </w:pPr>
      <w:r>
        <w:rPr/>
        <w:t>Ouvrir le compost pour l’améliorer. Manque de carbone ; la ville pourrait nous donner des feuilles, sciure de bois, gazon. Qui peut en trouver ?</w:t>
      </w:r>
    </w:p>
    <w:p>
      <w:pPr>
        <w:pStyle w:val="Normal"/>
        <w:rPr/>
      </w:pPr>
      <w:r>
        <w:rPr/>
        <w:t>Afficher les tâches à faire sur le tableau V</w:t>
      </w:r>
      <w:r>
        <w:rPr/>
        <w:t>élé</w:t>
      </w:r>
      <w:r>
        <w:rPr/>
        <w:t xml:space="preserve">da. </w:t>
      </w:r>
    </w:p>
    <w:p>
      <w:pPr>
        <w:pStyle w:val="Normal"/>
        <w:rPr/>
      </w:pPr>
      <w:r>
        <w:rPr/>
        <w:t xml:space="preserve">Henri voudrait qu’on ne tonde pas, </w:t>
      </w:r>
      <w:r>
        <w:rPr/>
        <w:t xml:space="preserve">Joël aussi,  tondre le moins possible pour préserver la biodiversité </w:t>
      </w:r>
      <w:r>
        <w:rPr/>
        <w:t xml:space="preserve">. </w:t>
      </w:r>
    </w:p>
    <w:p>
      <w:pPr>
        <w:pStyle w:val="Normal"/>
        <w:rPr/>
      </w:pPr>
      <w:r>
        <w:rPr/>
        <w:t xml:space="preserve">Il pourrait y avoir une petite zone humide +  une petite zone de fleurs spontanées + un partie </w:t>
      </w:r>
      <w:r>
        <w:rPr/>
        <w:t>tondue plus ras</w:t>
      </w:r>
      <w:r>
        <w:rPr/>
        <w:t xml:space="preserve"> ; c’est la variété qui fera la beauté du jardin. </w:t>
      </w:r>
      <w:r>
        <w:rPr/>
        <w:t>Joël et Henri vont aller chercher des rondins de bois mort pour un hôtel à insectes voire à hérissons Ce sera sur 1m2 sur 1m de haut.</w:t>
      </w:r>
    </w:p>
    <w:p>
      <w:pPr>
        <w:pStyle w:val="Normal"/>
        <w:rPr/>
      </w:pPr>
      <w:r>
        <w:rPr/>
        <w:t>Budget : peut on acheter des choses ou bien est on trop contraint ?</w:t>
      </w:r>
    </w:p>
    <w:p>
      <w:pPr>
        <w:pStyle w:val="Normal"/>
        <w:rPr/>
      </w:pPr>
      <w:r>
        <w:rPr/>
        <w:t xml:space="preserve">Faudrait il d’autres réservoirs ? En met -on à chaque gouttière ou le long de la clôture on en met plusieurs et le long du garage à vélos ; acheter un tuyau d’arrosage. En lien avec le syndic. </w:t>
      </w:r>
    </w:p>
    <w:p>
      <w:pPr>
        <w:pStyle w:val="Normal"/>
        <w:rPr/>
      </w:pPr>
      <w:r>
        <w:rPr/>
        <w:t xml:space="preserve">80 </w:t>
      </w:r>
      <w:r>
        <w:rPr/>
        <w:t xml:space="preserve">pieds </w:t>
      </w:r>
      <w:r>
        <w:rPr/>
        <w:t>de framboisiers+  plants de tomates et autres</w:t>
      </w:r>
    </w:p>
    <w:p>
      <w:pPr>
        <w:pStyle w:val="Normal"/>
        <w:rPr>
          <w:rFonts w:eastAsia="Cambria" w:eastAsiaTheme="minorHAnsi"/>
          <w:sz w:val="22"/>
          <w:szCs w:val="22"/>
          <w:lang w:eastAsia="en-US"/>
        </w:rPr>
      </w:pPr>
      <w:r>
        <w:rPr>
          <w:rFonts w:eastAsia="Cambria" w:eastAsiaTheme="minorHAnsi"/>
          <w:sz w:val="22"/>
          <w:szCs w:val="22"/>
          <w:u w:val="single"/>
          <w:lang w:eastAsia="en-US"/>
        </w:rPr>
        <w:t xml:space="preserve">Rangement des outils de jardin </w:t>
      </w:r>
      <w:r>
        <w:rPr>
          <w:rFonts w:eastAsia="Cambria" w:eastAsiaTheme="minorHAnsi"/>
          <w:sz w:val="22"/>
          <w:szCs w:val="22"/>
          <w:lang w:eastAsia="en-US"/>
        </w:rPr>
        <w:t xml:space="preserve">On n’aura pas la cabane de jardin. Les outils de jardin, les bottes, la tondeuse , où met -on tout ça ? Dans le local poubelle, </w:t>
      </w:r>
      <w:r>
        <w:rPr>
          <w:rFonts w:eastAsia="Cambria" w:eastAsiaTheme="minorHAnsi"/>
          <w:sz w:val="22"/>
          <w:szCs w:val="22"/>
          <w:lang w:eastAsia="en-US"/>
        </w:rPr>
        <w:t>q</w:t>
      </w:r>
      <w:r>
        <w:rPr>
          <w:rFonts w:eastAsia="Cambria" w:eastAsiaTheme="minorHAnsi"/>
          <w:sz w:val="22"/>
          <w:szCs w:val="22"/>
          <w:lang w:eastAsia="en-US"/>
        </w:rPr>
        <w:t xml:space="preserve">uitte à supprimer une poubelle. Mettre les chaises en hauteur. Dans le garage à vélos on a mis des palettes .I l y a des choses à mettre aux encombrants. Avoir une cabane pour des arrosoirs. A construire le long du mur.. Dans le local poubelle on </w:t>
      </w:r>
      <w:r>
        <w:rPr>
          <w:rFonts w:eastAsia="Cambria" w:eastAsiaTheme="minorHAnsi"/>
          <w:sz w:val="22"/>
          <w:szCs w:val="22"/>
          <w:lang w:eastAsia="en-US"/>
        </w:rPr>
        <w:t xml:space="preserve">peut </w:t>
      </w:r>
      <w:r>
        <w:rPr>
          <w:rFonts w:eastAsia="Cambria" w:eastAsiaTheme="minorHAnsi"/>
          <w:sz w:val="22"/>
          <w:szCs w:val="22"/>
          <w:lang w:eastAsia="en-US"/>
        </w:rPr>
        <w:t>rince</w:t>
      </w:r>
      <w:r>
        <w:rPr>
          <w:rFonts w:eastAsia="Cambria" w:eastAsiaTheme="minorHAnsi"/>
          <w:sz w:val="22"/>
          <w:szCs w:val="22"/>
          <w:lang w:eastAsia="en-US"/>
        </w:rPr>
        <w:t>r</w:t>
      </w:r>
      <w:r>
        <w:rPr>
          <w:rFonts w:eastAsia="Cambria" w:eastAsiaTheme="minorHAnsi"/>
          <w:sz w:val="22"/>
          <w:szCs w:val="22"/>
          <w:lang w:eastAsia="en-US"/>
        </w:rPr>
        <w:t xml:space="preserve"> les outils et les s</w:t>
      </w:r>
      <w:r>
        <w:rPr>
          <w:rFonts w:eastAsia="Cambria" w:eastAsiaTheme="minorHAnsi"/>
          <w:sz w:val="22"/>
          <w:szCs w:val="22"/>
          <w:lang w:eastAsia="en-US"/>
        </w:rPr>
        <w:t>é</w:t>
      </w:r>
      <w:r>
        <w:rPr>
          <w:rFonts w:eastAsia="Cambria" w:eastAsiaTheme="minorHAnsi"/>
          <w:sz w:val="22"/>
          <w:szCs w:val="22"/>
          <w:lang w:eastAsia="en-US"/>
        </w:rPr>
        <w:t>che</w:t>
      </w:r>
      <w:r>
        <w:rPr>
          <w:rFonts w:eastAsia="Cambria" w:eastAsiaTheme="minorHAnsi"/>
          <w:sz w:val="22"/>
          <w:szCs w:val="22"/>
          <w:lang w:eastAsia="en-US"/>
        </w:rPr>
        <w:t>r</w:t>
      </w:r>
      <w:r>
        <w:rPr>
          <w:rFonts w:eastAsia="Cambria" w:eastAsiaTheme="minorHAnsi"/>
          <w:sz w:val="22"/>
          <w:szCs w:val="22"/>
          <w:lang w:eastAsia="en-US"/>
        </w:rPr>
        <w:t>.</w:t>
      </w:r>
    </w:p>
    <w:p>
      <w:pPr>
        <w:pStyle w:val="Normal"/>
        <w:rPr/>
      </w:pPr>
      <w:r>
        <w:rPr/>
        <w:t>D’abord ranger le garage à vélo : en deux heures  à plusieurs.</w:t>
      </w:r>
    </w:p>
    <w:p>
      <w:pPr>
        <w:pStyle w:val="Normal"/>
        <w:rPr/>
      </w:pPr>
      <w:r>
        <w:rPr/>
        <w:t>Nelly donne 2 étagères métalliques et une grande en bois par ex dans le stockage du 2</w:t>
      </w:r>
      <w:r>
        <w:rPr>
          <w:vertAlign w:val="superscript"/>
        </w:rPr>
        <w:t>ème</w:t>
      </w:r>
      <w:r>
        <w:rPr/>
        <w:t>.</w:t>
      </w:r>
    </w:p>
    <w:p>
      <w:pPr>
        <w:pStyle w:val="Normal"/>
        <w:rPr/>
      </w:pPr>
      <w:r>
        <w:rPr/>
        <w:t>Que chacun entretienne sa place de parking : arracher les grandes herbes au milieu des caillou</w:t>
      </w:r>
      <w:r>
        <w:rPr/>
        <w:t>x</w:t>
      </w:r>
      <w:r>
        <w:rPr/>
        <w:t xml:space="preserve"> pour laisser pousser l’herbe.</w:t>
      </w:r>
    </w:p>
    <w:p>
      <w:pPr>
        <w:pStyle w:val="Normal"/>
        <w:rPr>
          <w:u w:val="single"/>
        </w:rPr>
      </w:pPr>
      <w:r>
        <w:rPr>
          <w:u w:val="single"/>
        </w:rPr>
        <w:t>Récoltes</w:t>
      </w:r>
    </w:p>
    <w:p>
      <w:pPr>
        <w:pStyle w:val="Normal"/>
        <w:rPr/>
      </w:pPr>
      <w:r>
        <w:rPr/>
        <w:t>Qu’en fait on ?Les tomates. 60 pieds. Pas beaucoup pour chacun. N’arrivent pas toutes en même temps.</w:t>
      </w:r>
    </w:p>
    <w:p>
      <w:pPr>
        <w:pStyle w:val="Normal"/>
        <w:rPr/>
      </w:pPr>
      <w:r>
        <w:rPr/>
        <w:t>On est dans quelque chose de symbolique pour l’instant. Le jardin ne va pas nous nourrir. A notre visite à Angers  les enfants se chargent  de la récolte de fraises et framboises. Ne pas laisser la récolte se perdre. Dire chaque semaine  ce qu’il y a  à faire et à manger .</w:t>
      </w:r>
    </w:p>
    <w:p>
      <w:pPr>
        <w:pStyle w:val="Normal"/>
        <w:rPr/>
      </w:pPr>
      <w:r>
        <w:rPr/>
        <w:t>GT jardin : Claude J,  Claude et JR, Benoit, Bernard, Paul, (Evelyne)</w:t>
      </w:r>
    </w:p>
    <w:p>
      <w:pPr>
        <w:pStyle w:val="Normal"/>
        <w:rPr/>
      </w:pPr>
      <w:r>
        <w:rPr/>
        <w:t xml:space="preserve">Que les légumes produits soient réservés aux </w:t>
      </w:r>
      <w:r>
        <w:rPr/>
        <w:t>repas partagés post-</w:t>
      </w:r>
      <w:r>
        <w:rPr/>
        <w:t xml:space="preserve">réunions .Dans </w:t>
      </w:r>
      <w:r>
        <w:rPr/>
        <w:t xml:space="preserve">quelques </w:t>
      </w:r>
      <w:r>
        <w:rPr/>
        <w:t xml:space="preserve"> années </w:t>
      </w:r>
      <w:r>
        <w:rPr/>
        <w:t xml:space="preserve">on peut compter sur 4 à </w:t>
      </w:r>
      <w:r>
        <w:rPr/>
        <w:t xml:space="preserve">7 </w:t>
      </w:r>
      <w:r>
        <w:rPr/>
        <w:t>k</w:t>
      </w:r>
      <w:r>
        <w:rPr/>
        <w:t xml:space="preserve">g </w:t>
      </w:r>
      <w:r>
        <w:rPr/>
        <w:t>de récolte par</w:t>
      </w:r>
      <w:r>
        <w:rPr/>
        <w:t xml:space="preserve"> </w:t>
      </w:r>
      <w:r>
        <w:rPr/>
        <w:t>mètre carré</w:t>
      </w:r>
    </w:p>
    <w:p>
      <w:pPr>
        <w:pStyle w:val="Normal"/>
        <w:rPr/>
      </w:pPr>
      <w:r>
        <w:rPr/>
        <w:t>Catherine ; jardin quartier St Paul ceux qui travaillent bénéficient de la récolte.</w:t>
      </w:r>
    </w:p>
    <w:p>
      <w:pPr>
        <w:pStyle w:val="Normal"/>
        <w:rPr/>
      </w:pPr>
      <w:r>
        <w:rPr/>
        <w:t>Jardin au Nord : qu’on s’en occupe à l’automne. Bernard veut planter tout de suite .</w:t>
      </w:r>
    </w:p>
    <w:p>
      <w:pPr>
        <w:pStyle w:val="Normal"/>
        <w:rPr/>
      </w:pPr>
      <w:r>
        <w:rPr/>
        <w:t>Quelles décisions sont à prendre par le groupe  entier: les cabanes, les outils.</w:t>
      </w:r>
    </w:p>
    <w:p>
      <w:pPr>
        <w:pStyle w:val="Normal"/>
        <w:rPr/>
      </w:pPr>
      <w:r>
        <w:rPr/>
        <w:t>Pour ce qui est annuel , c’est le GT jardin.</w:t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  <w:t>Dimanche 21/06, 18 h réunion plénière.</w:t>
      </w:r>
    </w:p>
    <w:p>
      <w:pPr>
        <w:pStyle w:val="Normal"/>
        <w:rPr/>
      </w:pPr>
      <w:r>
        <w:rPr/>
        <w:t>Lundi 22 vernissage.</w:t>
      </w:r>
    </w:p>
    <w:p>
      <w:pPr>
        <w:pStyle w:val="Normal"/>
        <w:rPr/>
      </w:pPr>
      <w:r>
        <w:rPr/>
        <w:t>Mardi 23 première rencontre GT jardin  18-19 h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Où trouver quoi ? parler de nous sur les réseaux sociaux ?</w:t>
      </w:r>
    </w:p>
    <w:p>
      <w:pPr>
        <w:pStyle w:val="Normal"/>
        <w:rPr/>
      </w:pPr>
      <w:r>
        <w:rPr/>
        <w:t>Eric dit qu’il y a plein de spams 3-4 par jour.</w:t>
      </w:r>
    </w:p>
    <w:p>
      <w:pPr>
        <w:pStyle w:val="Normal"/>
        <w:rPr/>
      </w:pPr>
      <w:r>
        <w:rPr/>
        <w:t>Utilité d’un groupe communication .</w:t>
      </w:r>
    </w:p>
    <w:p>
      <w:pPr>
        <w:pStyle w:val="Normal"/>
        <w:rPr/>
      </w:pPr>
      <w:r>
        <w:rPr/>
        <w:t>Quand fait -on notre crémaillère ?</w:t>
      </w:r>
    </w:p>
    <w:p>
      <w:pPr>
        <w:pStyle w:val="Normal"/>
        <w:rPr/>
      </w:pPr>
      <w:r>
        <w:rPr/>
        <w:t>Quelqu’un de la famille des Cazin viendrait nous rencontrer. Il est sociologue. Pour faire un article. On en parle dimanche.</w:t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  <w:t>Relevé de décisions</w:t>
      </w:r>
    </w:p>
    <w:p>
      <w:pPr>
        <w:pStyle w:val="Normal"/>
        <w:rPr/>
      </w:pPr>
      <w:r>
        <w:rPr/>
        <w:t xml:space="preserve"> </w:t>
      </w:r>
      <w:r>
        <w:rPr/>
        <w:t>Evelyne  organise une rencontre EHPC. Et récupère la trésorerie.</w:t>
      </w:r>
    </w:p>
    <w:p>
      <w:pPr>
        <w:pStyle w:val="Normal"/>
        <w:rPr/>
      </w:pPr>
      <w:r>
        <w:rPr/>
        <w:t xml:space="preserve"> </w:t>
      </w:r>
      <w:r>
        <w:rPr/>
        <w:t>Joël écrit à M. Brochard/ mail de Mme Mesnil</w:t>
      </w:r>
    </w:p>
    <w:p>
      <w:pPr>
        <w:pStyle w:val="Normal"/>
        <w:rPr/>
      </w:pPr>
      <w:r>
        <w:rPr/>
        <w:t>Joël répond à Tahar</w:t>
      </w:r>
    </w:p>
    <w:p>
      <w:pPr>
        <w:pStyle w:val="Normal"/>
        <w:rPr/>
      </w:pPr>
      <w:r>
        <w:rPr/>
        <w:t>Changement d’adresse au Crédit Mutuel : Joël</w:t>
      </w:r>
    </w:p>
    <w:p>
      <w:pPr>
        <w:pStyle w:val="Normal"/>
        <w:rPr/>
      </w:pPr>
      <w:r>
        <w:rPr/>
        <w:t>Réunion du Groupe Syndic. Se voir rapidement. Demain jeudi Anne So et Joël pour les impôts.</w:t>
      </w:r>
    </w:p>
    <w:p>
      <w:pPr>
        <w:pStyle w:val="Normal"/>
        <w:rPr/>
      </w:pPr>
      <w:r>
        <w:rPr/>
        <w:t>Joël invite la remplaçane d’Élise.(Porte à digicode ?)</w:t>
      </w:r>
    </w:p>
    <w:p>
      <w:pPr>
        <w:pStyle w:val="Normal"/>
        <w:rPr/>
      </w:pPr>
      <w:r>
        <w:rPr/>
        <w:t>TOUT LE MONDE envoie à Catherine un  PDF sur le courrier de Mme Mesnil</w:t>
      </w:r>
    </w:p>
    <w:p>
      <w:pPr>
        <w:pStyle w:val="Normal"/>
        <w:rPr/>
      </w:pPr>
      <w:r>
        <w:rPr/>
        <w:t>GT bâti  s’occupe des réserves</w:t>
      </w:r>
    </w:p>
    <w:p>
      <w:pPr>
        <w:pStyle w:val="Normal"/>
        <w:rPr/>
      </w:pPr>
      <w:r>
        <w:rPr/>
        <w:t>On recommence le dim 21/06  les réunions plénières</w:t>
      </w:r>
    </w:p>
    <w:p>
      <w:pPr>
        <w:pStyle w:val="Normal"/>
        <w:rPr/>
      </w:pPr>
      <w:r>
        <w:rPr/>
        <w:t>Catherine relance le maitre compost et affiche sur le Veleda de l’entrée.</w:t>
      </w:r>
    </w:p>
    <w:p>
      <w:pPr>
        <w:pStyle w:val="Normal"/>
        <w:rPr/>
      </w:pPr>
      <w:r>
        <w:rPr/>
        <w:t>Joël et  Henri vont chercher du bois sec pour les insectes.</w:t>
      </w:r>
    </w:p>
    <w:p>
      <w:pPr>
        <w:pStyle w:val="Normal"/>
        <w:rPr/>
      </w:pPr>
      <w:r>
        <w:rPr/>
        <w:t xml:space="preserve">Bonus : </w:t>
      </w:r>
      <w:bookmarkStart w:id="0" w:name="_GoBack"/>
      <w:bookmarkEnd w:id="0"/>
      <w:r>
        <w:rPr/>
        <w:t>La  fille de Pascale venant de la Rochelle et son compagnon ont passé 2 nuits dans la chambre d’amis. Le lit est bien, la salle de bain a un rideau de douche. Ils ont dit que ça vaut une chambre d’hôte !</w:t>
      </w:r>
    </w:p>
    <w:p>
      <w:pPr>
        <w:pStyle w:val="Normal"/>
        <w:rPr/>
      </w:pPr>
      <w:r>
        <w:rPr/>
        <w:t>Occulter l’atelier : il y a des appareils tentants.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080" w:right="1080" w:header="0" w:top="1440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fr-FR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4"/>
        <w:lang w:val="fr-FR" w:eastAsia="fr-FR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a7632"/>
    <w:pPr>
      <w:widowControl/>
      <w:bidi w:val="0"/>
      <w:spacing w:lineRule="auto" w:line="276" w:before="0" w:after="200"/>
      <w:jc w:val="left"/>
    </w:pPr>
    <w:rPr>
      <w:rFonts w:eastAsia="Cambria" w:eastAsiaTheme="minorHAnsi" w:ascii="Cambria" w:hAnsi="Cambria" w:cs=""/>
      <w:color w:val="auto"/>
      <w:kern w:val="0"/>
      <w:sz w:val="22"/>
      <w:szCs w:val="22"/>
      <w:lang w:eastAsia="en-US" w:val="fr-F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Application>LibreOffice/6.0.7.3$Linux_X86_64 LibreOffice_project/00m0$Build-3</Application>
  <Pages>7</Pages>
  <Words>2325</Words>
  <Characters>10758</Characters>
  <CharactersWithSpaces>13077</CharactersWithSpaces>
  <Paragraphs>142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2020-06-17T15:36:00Z</dcterms:created>
  <dc:creator>jlm</dc:creator>
  <dc:description/>
  <dc:language>fr-FR</dc:language>
  <cp:lastModifiedBy/>
  <dcterms:modified xsi:type="dcterms:W3CDTF">2020-06-18T12:01:00Z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