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F7E2C" w14:textId="77777777" w:rsidR="00CA063E" w:rsidRPr="00CA063E" w:rsidRDefault="00CA063E" w:rsidP="00CA063E">
      <w:pPr>
        <w:jc w:val="center"/>
        <w:rPr>
          <w:b/>
          <w:caps/>
          <w:sz w:val="28"/>
        </w:rPr>
      </w:pPr>
      <w:r w:rsidRPr="00CA063E">
        <w:rPr>
          <w:b/>
          <w:caps/>
          <w:sz w:val="28"/>
        </w:rPr>
        <w:t>Compte</w:t>
      </w:r>
      <w:r w:rsidR="00A46501">
        <w:rPr>
          <w:b/>
          <w:caps/>
          <w:sz w:val="28"/>
        </w:rPr>
        <w:t>-</w:t>
      </w:r>
      <w:r w:rsidRPr="00CA063E">
        <w:rPr>
          <w:b/>
          <w:caps/>
          <w:sz w:val="28"/>
        </w:rPr>
        <w:t>rendu de la réunion du 14 avril 2018</w:t>
      </w:r>
    </w:p>
    <w:p w14:paraId="77A8125B" w14:textId="77777777" w:rsidR="00DE7864" w:rsidRDefault="00DE7864" w:rsidP="00CA063E">
      <w:pPr>
        <w:spacing w:before="240" w:after="0"/>
      </w:pPr>
      <w:r>
        <w:t xml:space="preserve">Etaient présents : Armelle, </w:t>
      </w:r>
      <w:r w:rsidR="002E20CC">
        <w:t>Éric</w:t>
      </w:r>
      <w:r>
        <w:t xml:space="preserve"> et Janine, Sébastien et Céline, Henri</w:t>
      </w:r>
      <w:r w:rsidR="00346B3A">
        <w:t xml:space="preserve"> et Sara</w:t>
      </w:r>
      <w:r>
        <w:t xml:space="preserve">, </w:t>
      </w:r>
      <w:r w:rsidR="002E20CC">
        <w:t>Joël</w:t>
      </w:r>
      <w:r>
        <w:t xml:space="preserve">, Bernard et </w:t>
      </w:r>
      <w:r w:rsidR="002E20CC">
        <w:t>Ma</w:t>
      </w:r>
      <w:r w:rsidR="006236A9">
        <w:t>rie-T</w:t>
      </w:r>
      <w:r w:rsidR="002E20CC">
        <w:t>é</w:t>
      </w:r>
      <w:r>
        <w:t xml:space="preserve">, </w:t>
      </w:r>
      <w:r w:rsidR="008579E6">
        <w:t>Catherine</w:t>
      </w:r>
      <w:r w:rsidR="003A3112">
        <w:t>, Claude</w:t>
      </w:r>
      <w:r w:rsidR="006236A9">
        <w:t>-J</w:t>
      </w:r>
    </w:p>
    <w:p w14:paraId="05D52BFE" w14:textId="77777777" w:rsidR="00DE7864" w:rsidRDefault="00DE7864" w:rsidP="00DE7864">
      <w:pPr>
        <w:spacing w:after="0"/>
      </w:pPr>
      <w:r>
        <w:t>Excusés : Benoit, René et Claude</w:t>
      </w:r>
      <w:r w:rsidR="006236A9">
        <w:t>-</w:t>
      </w:r>
      <w:r>
        <w:t>P</w:t>
      </w:r>
    </w:p>
    <w:p w14:paraId="5E05575C" w14:textId="77777777" w:rsidR="007835F7" w:rsidRDefault="007835F7" w:rsidP="00DE7864">
      <w:pPr>
        <w:spacing w:after="0"/>
      </w:pPr>
      <w:r>
        <w:t>Absents : famille Cazin</w:t>
      </w:r>
      <w:bookmarkStart w:id="0" w:name="_GoBack"/>
      <w:bookmarkEnd w:id="0"/>
    </w:p>
    <w:p w14:paraId="0DF54515" w14:textId="77777777" w:rsidR="00CA063E" w:rsidRPr="003C0066" w:rsidRDefault="00CA063E" w:rsidP="00CA063E">
      <w:pPr>
        <w:spacing w:before="240" w:after="0"/>
        <w:rPr>
          <w:b/>
          <w:sz w:val="24"/>
          <w:u w:val="single"/>
        </w:rPr>
      </w:pPr>
      <w:r w:rsidRPr="003C0066">
        <w:rPr>
          <w:b/>
          <w:sz w:val="24"/>
          <w:u w:val="single"/>
        </w:rPr>
        <w:t>Bilan de la réunion avec CLMH</w:t>
      </w:r>
    </w:p>
    <w:p w14:paraId="1567F63F" w14:textId="77777777" w:rsidR="00FD77BE" w:rsidRDefault="00FD77BE" w:rsidP="00CA063E">
      <w:pPr>
        <w:spacing w:before="240" w:after="0"/>
      </w:pPr>
      <w:r>
        <w:t>SCI refusée par CLMH, et très fortement déconseillée par le notaire.</w:t>
      </w:r>
    </w:p>
    <w:p w14:paraId="505E8A87" w14:textId="77777777" w:rsidR="0075421E" w:rsidRDefault="0075421E" w:rsidP="00CA063E">
      <w:pPr>
        <w:spacing w:before="240" w:after="0"/>
      </w:pPr>
      <w:r>
        <w:t xml:space="preserve">Informations transmises : </w:t>
      </w:r>
    </w:p>
    <w:p w14:paraId="55F54D5C" w14:textId="77777777" w:rsidR="00CA063E" w:rsidRDefault="00CA063E" w:rsidP="00DE7864">
      <w:pPr>
        <w:pStyle w:val="Paragraphedeliste"/>
        <w:numPr>
          <w:ilvl w:val="0"/>
          <w:numId w:val="1"/>
        </w:numPr>
        <w:spacing w:after="0"/>
      </w:pPr>
      <w:r>
        <w:t>Groupe solidaire</w:t>
      </w:r>
    </w:p>
    <w:p w14:paraId="3EA5A6FA" w14:textId="77777777" w:rsidR="00A46501" w:rsidRDefault="0075421E" w:rsidP="00A46501">
      <w:pPr>
        <w:pStyle w:val="Paragraphedeliste"/>
        <w:numPr>
          <w:ilvl w:val="0"/>
          <w:numId w:val="1"/>
        </w:numPr>
        <w:spacing w:before="240" w:after="0"/>
      </w:pPr>
      <w:r>
        <w:t>Groupes thématiques (ajouter le GT Recrutement)</w:t>
      </w:r>
      <w:r w:rsidR="00DE7864">
        <w:t>. Cf diaporama récapitulatif de Pascal.</w:t>
      </w:r>
    </w:p>
    <w:p w14:paraId="74039584" w14:textId="77777777" w:rsidR="00DE7864" w:rsidRDefault="00DE7864" w:rsidP="00DE7864">
      <w:pPr>
        <w:spacing w:before="240" w:after="0"/>
      </w:pPr>
      <w:r>
        <w:t>Règlement de copropriété :</w:t>
      </w:r>
    </w:p>
    <w:p w14:paraId="488BDAD8" w14:textId="77777777" w:rsidR="00DE7864" w:rsidRDefault="00DE7864" w:rsidP="00DE7864">
      <w:pPr>
        <w:pStyle w:val="Paragraphedeliste"/>
        <w:numPr>
          <w:ilvl w:val="0"/>
          <w:numId w:val="1"/>
        </w:numPr>
        <w:spacing w:after="0"/>
      </w:pPr>
      <w:r>
        <w:t>Le groupe ne veut pas d’un règlement classique</w:t>
      </w:r>
    </w:p>
    <w:p w14:paraId="38576DE8" w14:textId="77777777" w:rsidR="00DE7864" w:rsidRDefault="00DE7864" w:rsidP="00DE7864">
      <w:pPr>
        <w:pStyle w:val="Paragraphedeliste"/>
        <w:numPr>
          <w:ilvl w:val="0"/>
          <w:numId w:val="1"/>
        </w:numPr>
        <w:spacing w:after="0"/>
      </w:pPr>
      <w:r>
        <w:t>Les principes fondamentaux</w:t>
      </w:r>
      <w:r w:rsidR="00A46501">
        <w:t xml:space="preserve"> sont défini</w:t>
      </w:r>
      <w:r>
        <w:t>s</w:t>
      </w:r>
      <w:r w:rsidR="00B94407">
        <w:t xml:space="preserve"> par le groupe</w:t>
      </w:r>
      <w:r w:rsidR="00A46501">
        <w:t>.</w:t>
      </w:r>
    </w:p>
    <w:p w14:paraId="0D20242B" w14:textId="77777777" w:rsidR="00D12041" w:rsidRDefault="00D12041" w:rsidP="003C0066">
      <w:pPr>
        <w:spacing w:before="240" w:after="0"/>
      </w:pPr>
      <w:r>
        <w:t xml:space="preserve">Solution </w:t>
      </w:r>
      <w:r w:rsidR="00EB0258">
        <w:t xml:space="preserve">éventuelle </w:t>
      </w:r>
      <w:r>
        <w:t>pour la famille Leroy et Paul :</w:t>
      </w:r>
    </w:p>
    <w:p w14:paraId="251832A8" w14:textId="77777777" w:rsidR="003C0066" w:rsidRDefault="003C0066" w:rsidP="00D12041">
      <w:pPr>
        <w:spacing w:after="0"/>
      </w:pPr>
      <w:r>
        <w:t xml:space="preserve">Loi Pinel : les enfants sont propriétaires et louent aux parents. </w:t>
      </w:r>
      <w:r w:rsidR="00D12041">
        <w:t>Loyer plafonné.</w:t>
      </w:r>
    </w:p>
    <w:p w14:paraId="2C5C10E1" w14:textId="77777777" w:rsidR="00AB48A3" w:rsidRDefault="00AB48A3" w:rsidP="00D12041">
      <w:pPr>
        <w:spacing w:after="0"/>
      </w:pPr>
      <w:r>
        <w:t>Autres solutions à étudier.</w:t>
      </w:r>
    </w:p>
    <w:p w14:paraId="630043E7" w14:textId="77777777" w:rsidR="00AB48A3" w:rsidRDefault="00AB48A3" w:rsidP="00D12041">
      <w:pPr>
        <w:spacing w:after="0"/>
      </w:pPr>
    </w:p>
    <w:p w14:paraId="1C39EFA7" w14:textId="77777777" w:rsidR="00AB48A3" w:rsidRDefault="00AB48A3" w:rsidP="00D12041">
      <w:pPr>
        <w:spacing w:after="0"/>
      </w:pPr>
      <w:r>
        <w:t>Bilan de la réunion avec le CLMH</w:t>
      </w:r>
    </w:p>
    <w:p w14:paraId="75ABA15F" w14:textId="77777777" w:rsidR="00AB48A3" w:rsidRDefault="00043249" w:rsidP="00D12041">
      <w:pPr>
        <w:spacing w:after="0"/>
      </w:pPr>
      <w:r>
        <w:t xml:space="preserve">Réunion constructive. </w:t>
      </w:r>
      <w:r w:rsidR="00AB48A3">
        <w:t>M. Lemasson est ouvert aux solutions qu’on lui propose.</w:t>
      </w:r>
    </w:p>
    <w:p w14:paraId="545AB332" w14:textId="77777777" w:rsidR="00AB48A3" w:rsidRDefault="00AB48A3" w:rsidP="00D12041">
      <w:pPr>
        <w:spacing w:after="0"/>
      </w:pPr>
      <w:r>
        <w:t>Le 18</w:t>
      </w:r>
      <w:r w:rsidRPr="00AB48A3">
        <w:rPr>
          <w:vertAlign w:val="superscript"/>
        </w:rPr>
        <w:t>ème</w:t>
      </w:r>
      <w:r>
        <w:t xml:space="preserve"> lot ne peut pas être vendu à une entité juridique qui serait investisseur.</w:t>
      </w:r>
    </w:p>
    <w:p w14:paraId="36995E68" w14:textId="77777777" w:rsidR="003C0066" w:rsidRPr="003A3112" w:rsidRDefault="003A3112" w:rsidP="003C0066">
      <w:pPr>
        <w:spacing w:before="240" w:after="0"/>
        <w:rPr>
          <w:b/>
          <w:u w:val="single"/>
        </w:rPr>
      </w:pPr>
      <w:r w:rsidRPr="003A3112">
        <w:rPr>
          <w:b/>
          <w:u w:val="single"/>
        </w:rPr>
        <w:t>Ordre du jour</w:t>
      </w:r>
    </w:p>
    <w:p w14:paraId="34C77C12" w14:textId="77777777" w:rsidR="00AA2D57" w:rsidRDefault="006236A9" w:rsidP="003C0066">
      <w:pPr>
        <w:spacing w:before="240" w:after="0"/>
      </w:pPr>
      <w:r>
        <w:t>GT JuF</w:t>
      </w:r>
      <w:r w:rsidR="0068390B">
        <w:t xml:space="preserve">i : </w:t>
      </w:r>
    </w:p>
    <w:p w14:paraId="63EF9288" w14:textId="77777777" w:rsidR="0068390B" w:rsidRDefault="00834479" w:rsidP="00AA2D57">
      <w:pPr>
        <w:pStyle w:val="Paragraphedeliste"/>
        <w:numPr>
          <w:ilvl w:val="0"/>
          <w:numId w:val="1"/>
        </w:numPr>
        <w:spacing w:after="0"/>
      </w:pPr>
      <w:r>
        <w:t xml:space="preserve">Projet </w:t>
      </w:r>
      <w:r w:rsidR="0068390B">
        <w:t>Oasis de Colibri (en cours de création : investisseurs avec défiscalisation et prêteur à taux zéro).</w:t>
      </w:r>
    </w:p>
    <w:p w14:paraId="78D55CFF" w14:textId="77777777" w:rsidR="00AA2D57" w:rsidRDefault="00325FFF" w:rsidP="00AA2D57">
      <w:pPr>
        <w:pStyle w:val="Paragraphedeliste"/>
        <w:numPr>
          <w:ilvl w:val="0"/>
          <w:numId w:val="1"/>
        </w:numPr>
        <w:spacing w:after="0"/>
      </w:pPr>
      <w:r>
        <w:t>Règlement de copropriété</w:t>
      </w:r>
      <w:r w:rsidR="003B47EF">
        <w:t xml:space="preserve"> Mas Cobado</w:t>
      </w:r>
    </w:p>
    <w:p w14:paraId="2C5D8A90" w14:textId="77777777" w:rsidR="007A63A3" w:rsidRDefault="007A63A3" w:rsidP="007A63A3">
      <w:pPr>
        <w:spacing w:before="240" w:after="0"/>
      </w:pPr>
      <w:r>
        <w:t>GT voisinage : la charte. Y sont inscrites les valeurs de l’habitat (certaines notions sont dans le règlement).</w:t>
      </w:r>
    </w:p>
    <w:p w14:paraId="1B998DC2" w14:textId="77777777" w:rsidR="007A63A3" w:rsidRDefault="007A63A3" w:rsidP="007A63A3">
      <w:pPr>
        <w:spacing w:after="0"/>
      </w:pPr>
      <w:r>
        <w:t>Présentation de la charte.</w:t>
      </w:r>
    </w:p>
    <w:p w14:paraId="6CDFFDFA" w14:textId="77777777" w:rsidR="007A63A3" w:rsidRDefault="00B17868" w:rsidP="00B17868">
      <w:pPr>
        <w:spacing w:before="240" w:after="0"/>
      </w:pPr>
      <w:r>
        <w:t>GT recrutement : rencontre dimanche 15 avril de potentiels candidats. Affiche réalisée.</w:t>
      </w:r>
    </w:p>
    <w:p w14:paraId="681F49FE" w14:textId="77777777" w:rsidR="00AA2D57" w:rsidRPr="004F1874" w:rsidRDefault="004C550B" w:rsidP="00B17868">
      <w:pPr>
        <w:spacing w:before="240" w:after="0"/>
        <w:rPr>
          <w:b/>
        </w:rPr>
      </w:pPr>
      <w:r w:rsidRPr="004F1874">
        <w:rPr>
          <w:b/>
        </w:rPr>
        <w:t>Répartition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1559"/>
        <w:gridCol w:w="2268"/>
      </w:tblGrid>
      <w:tr w:rsidR="004C550B" w:rsidRPr="006738B9" w14:paraId="78304395" w14:textId="77777777" w:rsidTr="00EA68DB">
        <w:tc>
          <w:tcPr>
            <w:tcW w:w="2122" w:type="dxa"/>
          </w:tcPr>
          <w:p w14:paraId="13667DF4" w14:textId="77777777" w:rsidR="004C550B" w:rsidRPr="006738B9" w:rsidRDefault="004C550B" w:rsidP="006738B9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14:paraId="5DFAA399" w14:textId="77777777" w:rsidR="004C550B" w:rsidRPr="006738B9" w:rsidRDefault="004F1874" w:rsidP="006738B9">
            <w:pPr>
              <w:jc w:val="center"/>
              <w:rPr>
                <w:b/>
              </w:rPr>
            </w:pPr>
            <w:r w:rsidRPr="006738B9">
              <w:rPr>
                <w:b/>
              </w:rPr>
              <w:t>Surface</w:t>
            </w:r>
          </w:p>
        </w:tc>
        <w:tc>
          <w:tcPr>
            <w:tcW w:w="1559" w:type="dxa"/>
          </w:tcPr>
          <w:p w14:paraId="736319FE" w14:textId="77777777" w:rsidR="004C550B" w:rsidRPr="006738B9" w:rsidRDefault="004F1874" w:rsidP="006738B9">
            <w:pPr>
              <w:jc w:val="center"/>
              <w:rPr>
                <w:b/>
              </w:rPr>
            </w:pPr>
            <w:r w:rsidRPr="006738B9">
              <w:rPr>
                <w:b/>
              </w:rPr>
              <w:t>Tantième</w:t>
            </w:r>
          </w:p>
        </w:tc>
        <w:tc>
          <w:tcPr>
            <w:tcW w:w="2268" w:type="dxa"/>
          </w:tcPr>
          <w:p w14:paraId="3BE91751" w14:textId="77777777" w:rsidR="004C550B" w:rsidRPr="006738B9" w:rsidRDefault="004F1874" w:rsidP="006738B9">
            <w:pPr>
              <w:jc w:val="center"/>
              <w:rPr>
                <w:b/>
              </w:rPr>
            </w:pPr>
            <w:r w:rsidRPr="006738B9">
              <w:rPr>
                <w:b/>
              </w:rPr>
              <w:t>Spécial</w:t>
            </w:r>
          </w:p>
        </w:tc>
      </w:tr>
      <w:tr w:rsidR="004C550B" w14:paraId="4BC68413" w14:textId="77777777" w:rsidTr="00EA68DB">
        <w:tc>
          <w:tcPr>
            <w:tcW w:w="2122" w:type="dxa"/>
          </w:tcPr>
          <w:p w14:paraId="6E9D9E11" w14:textId="77777777" w:rsidR="004C550B" w:rsidRDefault="004C550B" w:rsidP="004C550B">
            <w:r>
              <w:t>Lots privés</w:t>
            </w:r>
          </w:p>
        </w:tc>
        <w:tc>
          <w:tcPr>
            <w:tcW w:w="3685" w:type="dxa"/>
          </w:tcPr>
          <w:p w14:paraId="2FC5E498" w14:textId="77777777" w:rsidR="004C550B" w:rsidRDefault="004F1874" w:rsidP="004C550B">
            <w:r>
              <w:t>34 à 90m² soit environ 1067m²</w:t>
            </w:r>
          </w:p>
        </w:tc>
        <w:tc>
          <w:tcPr>
            <w:tcW w:w="1559" w:type="dxa"/>
          </w:tcPr>
          <w:p w14:paraId="55DF5CC8" w14:textId="77777777" w:rsidR="004C550B" w:rsidRDefault="004F1874" w:rsidP="004C550B">
            <w:r>
              <w:t>34/1313</w:t>
            </w:r>
          </w:p>
        </w:tc>
        <w:tc>
          <w:tcPr>
            <w:tcW w:w="2268" w:type="dxa"/>
          </w:tcPr>
          <w:p w14:paraId="74F73C05" w14:textId="77777777" w:rsidR="004C550B" w:rsidRDefault="004C550B" w:rsidP="004C550B"/>
        </w:tc>
      </w:tr>
      <w:tr w:rsidR="004C550B" w14:paraId="4FAE64EB" w14:textId="77777777" w:rsidTr="00EA68DB">
        <w:tc>
          <w:tcPr>
            <w:tcW w:w="2122" w:type="dxa"/>
          </w:tcPr>
          <w:p w14:paraId="19C5BB46" w14:textId="77777777" w:rsidR="004C550B" w:rsidRDefault="004C550B" w:rsidP="004C550B">
            <w:r>
              <w:t>Espaces communs</w:t>
            </w:r>
          </w:p>
        </w:tc>
        <w:tc>
          <w:tcPr>
            <w:tcW w:w="3685" w:type="dxa"/>
          </w:tcPr>
          <w:p w14:paraId="51AE3542" w14:textId="77777777" w:rsidR="004C550B" w:rsidRDefault="004F1874" w:rsidP="004C550B">
            <w:r>
              <w:t>61 m²</w:t>
            </w:r>
          </w:p>
        </w:tc>
        <w:tc>
          <w:tcPr>
            <w:tcW w:w="1559" w:type="dxa"/>
          </w:tcPr>
          <w:p w14:paraId="233E1419" w14:textId="77777777" w:rsidR="004C550B" w:rsidRDefault="004F1874" w:rsidP="004C550B">
            <w:r>
              <w:t>61/1313</w:t>
            </w:r>
          </w:p>
        </w:tc>
        <w:tc>
          <w:tcPr>
            <w:tcW w:w="2268" w:type="dxa"/>
          </w:tcPr>
          <w:p w14:paraId="1F95C4DF" w14:textId="77777777" w:rsidR="004C550B" w:rsidRDefault="004C550B" w:rsidP="004C550B"/>
        </w:tc>
      </w:tr>
      <w:tr w:rsidR="004C550B" w14:paraId="74D2D399" w14:textId="77777777" w:rsidTr="00EA68DB">
        <w:tc>
          <w:tcPr>
            <w:tcW w:w="2122" w:type="dxa"/>
          </w:tcPr>
          <w:p w14:paraId="70627744" w14:textId="77777777" w:rsidR="004C550B" w:rsidRDefault="004C550B" w:rsidP="004C550B">
            <w:r>
              <w:t>Espaces mutualisés</w:t>
            </w:r>
          </w:p>
        </w:tc>
        <w:tc>
          <w:tcPr>
            <w:tcW w:w="3685" w:type="dxa"/>
          </w:tcPr>
          <w:p w14:paraId="0C865B20" w14:textId="77777777" w:rsidR="004C550B" w:rsidRDefault="004F1874" w:rsidP="004C550B">
            <w:r>
              <w:t>185 m²</w:t>
            </w:r>
          </w:p>
        </w:tc>
        <w:tc>
          <w:tcPr>
            <w:tcW w:w="1559" w:type="dxa"/>
          </w:tcPr>
          <w:p w14:paraId="19629200" w14:textId="77777777" w:rsidR="004C550B" w:rsidRDefault="004F1874" w:rsidP="004C550B">
            <w:r>
              <w:t>185/1313</w:t>
            </w:r>
          </w:p>
        </w:tc>
        <w:tc>
          <w:tcPr>
            <w:tcW w:w="2268" w:type="dxa"/>
          </w:tcPr>
          <w:p w14:paraId="7587C664" w14:textId="77777777" w:rsidR="004C550B" w:rsidRDefault="004F1874" w:rsidP="004C550B">
            <w:r>
              <w:t>Répartition spécifique</w:t>
            </w:r>
          </w:p>
        </w:tc>
      </w:tr>
    </w:tbl>
    <w:p w14:paraId="570C9CBA" w14:textId="77777777" w:rsidR="004C550B" w:rsidRPr="009378C6" w:rsidRDefault="009378C6" w:rsidP="0010069E">
      <w:pPr>
        <w:spacing w:before="240" w:after="0"/>
        <w:rPr>
          <w:b/>
        </w:rPr>
      </w:pPr>
      <w:r w:rsidRPr="009378C6">
        <w:rPr>
          <w:b/>
        </w:rPr>
        <w:t>Réflexion Jufi</w:t>
      </w:r>
    </w:p>
    <w:p w14:paraId="19E5670F" w14:textId="77777777" w:rsidR="009378C6" w:rsidRDefault="009378C6" w:rsidP="00601CBC">
      <w:pPr>
        <w:pStyle w:val="Paragraphedeliste"/>
        <w:numPr>
          <w:ilvl w:val="0"/>
          <w:numId w:val="2"/>
        </w:numPr>
        <w:spacing w:after="0"/>
      </w:pPr>
      <w:r>
        <w:t xml:space="preserve">Les capacités de financement de chaque foyer à valider auprès des banques. </w:t>
      </w:r>
    </w:p>
    <w:p w14:paraId="10AF7BF9" w14:textId="77777777" w:rsidR="009378C6" w:rsidRDefault="009378C6" w:rsidP="009378C6">
      <w:pPr>
        <w:spacing w:after="0"/>
      </w:pPr>
      <w:r>
        <w:t>Suggestion : définir une présentation du projet voire le contact avec une personne ressource du groupe.</w:t>
      </w:r>
    </w:p>
    <w:p w14:paraId="3733CAE9" w14:textId="77777777" w:rsidR="009378C6" w:rsidRDefault="009378C6" w:rsidP="00584058">
      <w:pPr>
        <w:pStyle w:val="Paragraphedeliste"/>
        <w:numPr>
          <w:ilvl w:val="0"/>
          <w:numId w:val="2"/>
        </w:numPr>
        <w:spacing w:before="120" w:after="0"/>
      </w:pPr>
      <w:r>
        <w:t xml:space="preserve">Les options de financement : </w:t>
      </w:r>
    </w:p>
    <w:p w14:paraId="58FC231C" w14:textId="77777777" w:rsidR="009378C6" w:rsidRDefault="009378C6" w:rsidP="009378C6">
      <w:pPr>
        <w:pStyle w:val="Paragraphedeliste"/>
        <w:numPr>
          <w:ilvl w:val="0"/>
          <w:numId w:val="3"/>
        </w:numPr>
        <w:spacing w:before="240" w:after="0"/>
      </w:pPr>
      <w:r>
        <w:t>Cercle familial</w:t>
      </w:r>
    </w:p>
    <w:p w14:paraId="5BDBDA89" w14:textId="77777777" w:rsidR="009378C6" w:rsidRDefault="009378C6" w:rsidP="009378C6">
      <w:pPr>
        <w:pStyle w:val="Paragraphedeliste"/>
        <w:numPr>
          <w:ilvl w:val="0"/>
          <w:numId w:val="3"/>
        </w:numPr>
        <w:spacing w:before="240" w:after="0"/>
      </w:pPr>
      <w:r>
        <w:t>Cercle relationnel</w:t>
      </w:r>
    </w:p>
    <w:p w14:paraId="1C5BB328" w14:textId="77777777" w:rsidR="009378C6" w:rsidRDefault="009378C6" w:rsidP="009378C6">
      <w:pPr>
        <w:pStyle w:val="Paragraphedeliste"/>
        <w:numPr>
          <w:ilvl w:val="0"/>
          <w:numId w:val="3"/>
        </w:numPr>
        <w:spacing w:before="240" w:after="0"/>
      </w:pPr>
      <w:r>
        <w:t>Cercle citoyen (SCIC Oasis)</w:t>
      </w:r>
    </w:p>
    <w:p w14:paraId="04F4C2E7" w14:textId="77777777" w:rsidR="009378C6" w:rsidRDefault="009378C6" w:rsidP="009378C6">
      <w:pPr>
        <w:spacing w:before="240" w:after="0"/>
      </w:pPr>
      <w:r>
        <w:t>Banques habilitées PSLA : crédit mutuel, crédit agricole, caisse épargne, crédit coopératif, banque postale</w:t>
      </w:r>
    </w:p>
    <w:p w14:paraId="3CE5C254" w14:textId="77777777" w:rsidR="007A63A3" w:rsidRDefault="006B1FE1" w:rsidP="00584058">
      <w:pPr>
        <w:pStyle w:val="Paragraphedeliste"/>
        <w:numPr>
          <w:ilvl w:val="0"/>
          <w:numId w:val="2"/>
        </w:numPr>
        <w:spacing w:before="120" w:after="0"/>
      </w:pPr>
      <w:r>
        <w:t>Les modalités de solidarité financière validées y compris pour inviter d’autres à soutenir le projet.</w:t>
      </w:r>
    </w:p>
    <w:p w14:paraId="555CE303" w14:textId="77777777" w:rsidR="006B1FE1" w:rsidRDefault="006B1FE1" w:rsidP="003C0066">
      <w:pPr>
        <w:spacing w:before="240" w:after="0"/>
      </w:pPr>
    </w:p>
    <w:p w14:paraId="677DC367" w14:textId="77777777" w:rsidR="00584058" w:rsidRPr="008C2F7F" w:rsidRDefault="00584058" w:rsidP="003C0066">
      <w:pPr>
        <w:spacing w:before="240" w:after="0"/>
        <w:rPr>
          <w:b/>
        </w:rPr>
      </w:pPr>
      <w:r w:rsidRPr="008C2F7F">
        <w:rPr>
          <w:b/>
        </w:rPr>
        <w:t>Proposition de Pascal</w:t>
      </w:r>
    </w:p>
    <w:p w14:paraId="5EBE3409" w14:textId="77777777" w:rsidR="00584058" w:rsidRDefault="00601CBC" w:rsidP="00B86AB4">
      <w:pPr>
        <w:spacing w:before="240" w:after="0"/>
        <w:jc w:val="both"/>
      </w:pPr>
      <w:r>
        <w:t>M. Poulichot</w:t>
      </w:r>
      <w:r w:rsidR="00FD77BE">
        <w:t xml:space="preserve">, </w:t>
      </w:r>
      <w:r w:rsidR="00A27138">
        <w:t xml:space="preserve">avocat et </w:t>
      </w:r>
      <w:r w:rsidR="00FD77BE">
        <w:t>c</w:t>
      </w:r>
      <w:r w:rsidR="00584058">
        <w:t>hroniqueur de</w:t>
      </w:r>
      <w:r w:rsidR="00B86AB4">
        <w:t xml:space="preserve"> la revue « </w:t>
      </w:r>
      <w:r w:rsidR="00584058">
        <w:t>Annales des loyers</w:t>
      </w:r>
      <w:r w:rsidR="00B86AB4">
        <w:t> »</w:t>
      </w:r>
      <w:r w:rsidR="00584058">
        <w:t>, qui écrit un livre sur le l’habitat participatif, se propose de venir pour parler du 18</w:t>
      </w:r>
      <w:r w:rsidR="00584058" w:rsidRPr="00584058">
        <w:rPr>
          <w:vertAlign w:val="superscript"/>
        </w:rPr>
        <w:t>ème</w:t>
      </w:r>
      <w:r w:rsidR="00584058">
        <w:t xml:space="preserve"> lot pour les espaces communs</w:t>
      </w:r>
      <w:r>
        <w:t>. Etude possible avec réponse juridique sous le mode journalistique</w:t>
      </w:r>
      <w:r w:rsidR="00584058">
        <w:t>. Pas d’honoraire, uniquement paiement de son trajet.</w:t>
      </w:r>
    </w:p>
    <w:p w14:paraId="41DF3382" w14:textId="77777777" w:rsidR="00347832" w:rsidRDefault="00601CBC" w:rsidP="003C0066">
      <w:pPr>
        <w:spacing w:before="240" w:after="0"/>
      </w:pPr>
      <w:r>
        <w:t>Décision :</w:t>
      </w:r>
    </w:p>
    <w:p w14:paraId="2AC7CDD5" w14:textId="77777777" w:rsidR="00601CBC" w:rsidRDefault="00601CBC" w:rsidP="003C0066">
      <w:pPr>
        <w:spacing w:before="240" w:after="0"/>
      </w:pPr>
      <w:r>
        <w:t>Chacun paye sa quote-part des parties mutualisées. Et on trouve des solutions pour le financement individuel.</w:t>
      </w:r>
    </w:p>
    <w:p w14:paraId="4E30226B" w14:textId="77777777" w:rsidR="00601CBC" w:rsidRDefault="00601CBC" w:rsidP="00601CBC">
      <w:pPr>
        <w:spacing w:after="0"/>
      </w:pPr>
      <w:r>
        <w:t>Rendez-vous le 11 mai avec</w:t>
      </w:r>
      <w:r w:rsidR="0056370C">
        <w:t xml:space="preserve"> M. Poulichot</w:t>
      </w:r>
    </w:p>
    <w:p w14:paraId="27A54BFF" w14:textId="77777777" w:rsidR="00584058" w:rsidRDefault="00584058" w:rsidP="003C0066">
      <w:pPr>
        <w:spacing w:before="240" w:after="0"/>
      </w:pPr>
    </w:p>
    <w:sectPr w:rsidR="00584058" w:rsidSect="00CA06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748A9"/>
    <w:multiLevelType w:val="hybridMultilevel"/>
    <w:tmpl w:val="774E82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D09D4"/>
    <w:multiLevelType w:val="hybridMultilevel"/>
    <w:tmpl w:val="71F2F28E"/>
    <w:lvl w:ilvl="0" w:tplc="D68E84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50674"/>
    <w:multiLevelType w:val="hybridMultilevel"/>
    <w:tmpl w:val="81C6FA02"/>
    <w:lvl w:ilvl="0" w:tplc="BF8849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ctiveWritingStyle w:appName="MSWord" w:lang="fr-FR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3E"/>
    <w:rsid w:val="00043249"/>
    <w:rsid w:val="0009555C"/>
    <w:rsid w:val="0010069E"/>
    <w:rsid w:val="002E20CC"/>
    <w:rsid w:val="00325FFF"/>
    <w:rsid w:val="00346B3A"/>
    <w:rsid w:val="00347832"/>
    <w:rsid w:val="00347BF0"/>
    <w:rsid w:val="0036214F"/>
    <w:rsid w:val="003A3112"/>
    <w:rsid w:val="003B47EF"/>
    <w:rsid w:val="003C0066"/>
    <w:rsid w:val="004C550B"/>
    <w:rsid w:val="004F1874"/>
    <w:rsid w:val="0056370C"/>
    <w:rsid w:val="00584058"/>
    <w:rsid w:val="00601CBC"/>
    <w:rsid w:val="006236A9"/>
    <w:rsid w:val="006738B9"/>
    <w:rsid w:val="0068390B"/>
    <w:rsid w:val="006B1FE1"/>
    <w:rsid w:val="00751102"/>
    <w:rsid w:val="0075421E"/>
    <w:rsid w:val="007835F7"/>
    <w:rsid w:val="007A63A3"/>
    <w:rsid w:val="00834479"/>
    <w:rsid w:val="008579E6"/>
    <w:rsid w:val="008C2F7F"/>
    <w:rsid w:val="009378C6"/>
    <w:rsid w:val="00A27138"/>
    <w:rsid w:val="00A46501"/>
    <w:rsid w:val="00AA2D57"/>
    <w:rsid w:val="00AB48A3"/>
    <w:rsid w:val="00B17868"/>
    <w:rsid w:val="00B424DC"/>
    <w:rsid w:val="00B86AB4"/>
    <w:rsid w:val="00B94407"/>
    <w:rsid w:val="00CA063E"/>
    <w:rsid w:val="00D12041"/>
    <w:rsid w:val="00DE7864"/>
    <w:rsid w:val="00EA68DB"/>
    <w:rsid w:val="00EB0258"/>
    <w:rsid w:val="00FD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49F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063E"/>
    <w:pPr>
      <w:ind w:left="720"/>
      <w:contextualSpacing/>
    </w:pPr>
  </w:style>
  <w:style w:type="table" w:styleId="Grille">
    <w:name w:val="Table Grid"/>
    <w:basedOn w:val="TableauNormal"/>
    <w:uiPriority w:val="39"/>
    <w:rsid w:val="004C5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063E"/>
    <w:pPr>
      <w:ind w:left="720"/>
      <w:contextualSpacing/>
    </w:pPr>
  </w:style>
  <w:style w:type="table" w:styleId="Grille">
    <w:name w:val="Table Grid"/>
    <w:basedOn w:val="TableauNormal"/>
    <w:uiPriority w:val="39"/>
    <w:rsid w:val="004C5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387</Words>
  <Characters>2133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Sophie</dc:creator>
  <cp:keywords/>
  <dc:description/>
  <cp:lastModifiedBy>E elm</cp:lastModifiedBy>
  <cp:revision>3</cp:revision>
  <dcterms:created xsi:type="dcterms:W3CDTF">2018-04-17T06:44:00Z</dcterms:created>
  <dcterms:modified xsi:type="dcterms:W3CDTF">2018-04-17T08:28:00Z</dcterms:modified>
</cp:coreProperties>
</file>